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3EF" w:rsidRPr="00A8690D" w:rsidRDefault="000910EF" w:rsidP="001D50DB">
      <w:pPr>
        <w:pStyle w:val="Tittel"/>
        <w:rPr>
          <w:lang w:val="nn-NO"/>
        </w:rPr>
      </w:pPr>
      <w:r w:rsidRPr="00A8690D">
        <w:rPr>
          <w:lang w:val="nn-NO"/>
        </w:rPr>
        <w:t>Universitet</w:t>
      </w:r>
      <w:r w:rsidR="000E3138" w:rsidRPr="00A8690D">
        <w:rPr>
          <w:lang w:val="nn-NO"/>
        </w:rPr>
        <w:t>sforlagets språkliste for nynorsk</w:t>
      </w:r>
    </w:p>
    <w:tbl>
      <w:tblPr>
        <w:tblStyle w:val="Tabellrutenett"/>
        <w:tblW w:w="0" w:type="auto"/>
        <w:tblLook w:val="0600" w:firstRow="0" w:lastRow="0" w:firstColumn="0" w:lastColumn="0" w:noHBand="1" w:noVBand="1"/>
      </w:tblPr>
      <w:tblGrid>
        <w:gridCol w:w="1555"/>
        <w:gridCol w:w="7507"/>
      </w:tblGrid>
      <w:tr w:rsidR="00D913EF" w:rsidRPr="00A8690D" w:rsidTr="005F4C56">
        <w:tc>
          <w:tcPr>
            <w:tcW w:w="1555" w:type="dxa"/>
          </w:tcPr>
          <w:p w:rsidR="00D913EF" w:rsidRPr="00A8690D" w:rsidRDefault="00D913EF" w:rsidP="003130E0">
            <w:pPr>
              <w:spacing w:line="276" w:lineRule="auto"/>
              <w:rPr>
                <w:lang w:val="nn-NO"/>
              </w:rPr>
            </w:pPr>
            <w:r w:rsidRPr="00A8690D">
              <w:rPr>
                <w:lang w:val="nn-NO"/>
              </w:rPr>
              <w:t>Forfattar(ar):</w:t>
            </w:r>
          </w:p>
        </w:tc>
        <w:tc>
          <w:tcPr>
            <w:tcW w:w="7507" w:type="dxa"/>
          </w:tcPr>
          <w:p w:rsidR="00D913EF" w:rsidRPr="00A8690D" w:rsidRDefault="00D913EF" w:rsidP="003130E0">
            <w:pPr>
              <w:spacing w:line="276" w:lineRule="auto"/>
              <w:rPr>
                <w:lang w:val="nn-NO"/>
              </w:rPr>
            </w:pPr>
          </w:p>
        </w:tc>
      </w:tr>
      <w:tr w:rsidR="00D913EF" w:rsidRPr="00A8690D" w:rsidTr="005F4C56">
        <w:tc>
          <w:tcPr>
            <w:tcW w:w="1555" w:type="dxa"/>
          </w:tcPr>
          <w:p w:rsidR="00D913EF" w:rsidRPr="00A8690D" w:rsidRDefault="00D913EF" w:rsidP="003130E0">
            <w:pPr>
              <w:spacing w:line="276" w:lineRule="auto"/>
              <w:rPr>
                <w:lang w:val="nn-NO"/>
              </w:rPr>
            </w:pPr>
            <w:r w:rsidRPr="00A8690D">
              <w:rPr>
                <w:lang w:val="nn-NO"/>
              </w:rPr>
              <w:t>Tittel:</w:t>
            </w:r>
          </w:p>
        </w:tc>
        <w:tc>
          <w:tcPr>
            <w:tcW w:w="7507" w:type="dxa"/>
          </w:tcPr>
          <w:p w:rsidR="00D913EF" w:rsidRPr="00A8690D" w:rsidRDefault="00D913EF" w:rsidP="003130E0">
            <w:pPr>
              <w:spacing w:line="276" w:lineRule="auto"/>
              <w:rPr>
                <w:lang w:val="nn-NO"/>
              </w:rPr>
            </w:pPr>
          </w:p>
        </w:tc>
      </w:tr>
    </w:tbl>
    <w:p w:rsidR="00313E6E" w:rsidRPr="00A8690D" w:rsidRDefault="00313E6E" w:rsidP="00313E6E">
      <w:pPr>
        <w:rPr>
          <w:lang w:val="nn-NO"/>
        </w:rPr>
      </w:pPr>
    </w:p>
    <w:p w:rsidR="000910EF" w:rsidRPr="00A8690D" w:rsidRDefault="000E3138" w:rsidP="00313E6E">
      <w:pPr>
        <w:rPr>
          <w:lang w:val="nn-NO"/>
        </w:rPr>
      </w:pPr>
      <w:r w:rsidRPr="00A8690D">
        <w:rPr>
          <w:lang w:val="nn-NO"/>
        </w:rPr>
        <w:t>Denne lista</w:t>
      </w:r>
      <w:r w:rsidR="000910EF" w:rsidRPr="00A8690D">
        <w:rPr>
          <w:lang w:val="nn-NO"/>
        </w:rPr>
        <w:t xml:space="preserve"> er me</w:t>
      </w:r>
      <w:r w:rsidRPr="00A8690D">
        <w:rPr>
          <w:lang w:val="nn-NO"/>
        </w:rPr>
        <w:t>int som ei hjelp til å vere konsekvent i valet av skrivemåtar og bøy</w:t>
      </w:r>
      <w:r w:rsidR="000910EF" w:rsidRPr="00A8690D">
        <w:rPr>
          <w:lang w:val="nn-NO"/>
        </w:rPr>
        <w:t>ings</w:t>
      </w:r>
      <w:r w:rsidRPr="00A8690D">
        <w:rPr>
          <w:lang w:val="nn-NO"/>
        </w:rPr>
        <w:t>former. Du kryssa</w:t>
      </w:r>
      <w:r w:rsidR="000910EF" w:rsidRPr="00A8690D">
        <w:rPr>
          <w:lang w:val="nn-NO"/>
        </w:rPr>
        <w:t xml:space="preserve">r av </w:t>
      </w:r>
      <w:r w:rsidR="00DD16C1" w:rsidRPr="00A8690D">
        <w:rPr>
          <w:lang w:val="nn-NO"/>
        </w:rPr>
        <w:t xml:space="preserve">i boksen til høgre </w:t>
      </w:r>
      <w:r w:rsidR="000910EF" w:rsidRPr="00A8690D">
        <w:rPr>
          <w:lang w:val="nn-NO"/>
        </w:rPr>
        <w:t>for de</w:t>
      </w:r>
      <w:r w:rsidRPr="00A8690D">
        <w:rPr>
          <w:lang w:val="nn-NO"/>
        </w:rPr>
        <w:t>i</w:t>
      </w:r>
      <w:r w:rsidR="00060917" w:rsidRPr="00A8690D">
        <w:rPr>
          <w:lang w:val="nn-NO"/>
        </w:rPr>
        <w:t xml:space="preserve"> formene du fø</w:t>
      </w:r>
      <w:r w:rsidR="000910EF" w:rsidRPr="00A8690D">
        <w:rPr>
          <w:lang w:val="nn-NO"/>
        </w:rPr>
        <w:t>retrekk</w:t>
      </w:r>
      <w:r w:rsidRPr="00A8690D">
        <w:rPr>
          <w:lang w:val="nn-NO"/>
        </w:rPr>
        <w:t>jer, så hjelper språkvaskar</w:t>
      </w:r>
      <w:r w:rsidR="000F3C0A" w:rsidRPr="00A8690D">
        <w:rPr>
          <w:lang w:val="nn-NO"/>
        </w:rPr>
        <w:t>en</w:t>
      </w:r>
      <w:r w:rsidRPr="00A8690D">
        <w:rPr>
          <w:lang w:val="nn-NO"/>
        </w:rPr>
        <w:t xml:space="preserve"> og korrekturlesa</w:t>
      </w:r>
      <w:r w:rsidR="000910EF" w:rsidRPr="00A8690D">
        <w:rPr>
          <w:lang w:val="nn-NO"/>
        </w:rPr>
        <w:t>r</w:t>
      </w:r>
      <w:r w:rsidR="000F3C0A" w:rsidRPr="00A8690D">
        <w:rPr>
          <w:lang w:val="nn-NO"/>
        </w:rPr>
        <w:t>en</w:t>
      </w:r>
      <w:r w:rsidR="000910EF" w:rsidRPr="00A8690D">
        <w:rPr>
          <w:lang w:val="nn-NO"/>
        </w:rPr>
        <w:t xml:space="preserve"> deg </w:t>
      </w:r>
      <w:r w:rsidRPr="00A8690D">
        <w:rPr>
          <w:lang w:val="nn-NO"/>
        </w:rPr>
        <w:t>med å gjennomføre de</w:t>
      </w:r>
      <w:r w:rsidR="000910EF" w:rsidRPr="00A8690D">
        <w:rPr>
          <w:lang w:val="nn-NO"/>
        </w:rPr>
        <w:t>sse formene.</w:t>
      </w:r>
      <w:r w:rsidR="00180492" w:rsidRPr="00A8690D">
        <w:rPr>
          <w:lang w:val="nn-NO"/>
        </w:rPr>
        <w:t xml:space="preserve"> Sjå neste side for informasjon om kva konsekvens som er obligatorisk, og kva som er valfri, men anbefalt.</w:t>
      </w:r>
    </w:p>
    <w:p w:rsidR="000910EF" w:rsidRPr="00A8690D" w:rsidRDefault="000910EF">
      <w:pPr>
        <w:rPr>
          <w:lang w:val="nn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26"/>
        <w:gridCol w:w="4110"/>
        <w:gridCol w:w="420"/>
      </w:tblGrid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aleine, da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åleine, då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auge – auget – auge – auga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auga – auga – augo – augo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begge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båe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bli – blir – blei – blitt</w:t>
            </w:r>
            <w:r w:rsidR="001865D0" w:rsidRPr="00A8690D">
              <w:rPr>
                <w:rStyle w:val="Fotnotereferanse"/>
                <w:lang w:val="nn-NO"/>
              </w:rPr>
              <w:footnoteReference w:id="1"/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verte – vert – vart – vorte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brygge, legge, sitte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bryggje, leggje, sitje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derfor, dessverre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difor, diverre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eigentleg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eigenleg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>
            <w:pPr>
              <w:rPr>
                <w:i/>
                <w:lang w:val="nn-NO"/>
              </w:rPr>
            </w:pPr>
            <w:r w:rsidRPr="00A8690D">
              <w:rPr>
                <w:b/>
                <w:lang w:val="nn-NO"/>
              </w:rPr>
              <w:t xml:space="preserve">e-infinitiv 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>
            <w:pPr>
              <w:rPr>
                <w:i/>
                <w:lang w:val="nn-NO"/>
              </w:rPr>
            </w:pPr>
            <w:r w:rsidRPr="00A8690D">
              <w:rPr>
                <w:b/>
                <w:lang w:val="nn-NO"/>
              </w:rPr>
              <w:t>a-infinitiv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>
            <w:pPr>
              <w:rPr>
                <w:b/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elv – elvar – elvane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elv – elver – elvene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enten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anten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faktum – faktumet – fakta – fakta/faktaa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faktum – faktumet – faktum – faktuma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</w:tr>
      <w:tr w:rsidR="00F8046A" w:rsidRPr="00A8690D" w:rsidTr="0030409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304093">
            <w:pPr>
              <w:rPr>
                <w:i/>
                <w:lang w:val="nn-NO"/>
              </w:rPr>
            </w:pPr>
            <w:r w:rsidRPr="00A8690D">
              <w:rPr>
                <w:b/>
                <w:lang w:val="nn-NO"/>
              </w:rPr>
              <w:t>forenkla samsvarsbøying</w:t>
            </w:r>
            <w:r w:rsidR="000039F0" w:rsidRPr="00A8690D">
              <w:rPr>
                <w:rStyle w:val="Fotnotereferanse"/>
                <w:b/>
                <w:lang w:val="nn-NO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30409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304093">
            <w:pPr>
              <w:rPr>
                <w:i/>
                <w:lang w:val="nn-NO"/>
              </w:rPr>
            </w:pPr>
            <w:r w:rsidRPr="00A8690D">
              <w:rPr>
                <w:b/>
                <w:lang w:val="nn-NO"/>
              </w:rPr>
              <w:t>full samsvarsbøying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304093">
            <w:pPr>
              <w:rPr>
                <w:b/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forfattarskapet, medlemskapet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forfattarskapen, medlemskapen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gi – gir – gav – gitt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gje/gjeve – gjev – gav – gjeve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4B795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B795F">
            <w:pPr>
              <w:rPr>
                <w:lang w:val="nn-NO"/>
              </w:rPr>
            </w:pPr>
            <w:r w:rsidRPr="00A8690D">
              <w:rPr>
                <w:lang w:val="nn-NO"/>
              </w:rPr>
              <w:t>herredømme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B795F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B795F">
            <w:pPr>
              <w:rPr>
                <w:lang w:val="nn-NO"/>
              </w:rPr>
            </w:pPr>
            <w:r w:rsidRPr="00A8690D">
              <w:rPr>
                <w:lang w:val="nn-NO"/>
              </w:rPr>
              <w:t>herredøme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B795F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hos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hjå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klar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klår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klassen, maskinen, arten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lang w:val="nn-NO"/>
              </w:rPr>
              <w:t>klassa, maskina, arta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lys, lyd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ljos, ljod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9D0915">
        <w:tc>
          <w:tcPr>
            <w:tcW w:w="4106" w:type="dxa"/>
          </w:tcPr>
          <w:p w:rsidR="00F8046A" w:rsidRPr="00A8690D" w:rsidRDefault="00F8046A" w:rsidP="009D0915">
            <w:pPr>
              <w:rPr>
                <w:lang w:val="nn-NO"/>
              </w:rPr>
            </w:pPr>
            <w:r w:rsidRPr="00A8690D">
              <w:rPr>
                <w:lang w:val="nn-NO"/>
              </w:rPr>
              <w:t>lønn, venn, komme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9D0915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9D0915">
            <w:pPr>
              <w:rPr>
                <w:lang w:val="nn-NO"/>
              </w:rPr>
            </w:pPr>
            <w:r w:rsidRPr="00A8690D">
              <w:rPr>
                <w:lang w:val="nn-NO"/>
              </w:rPr>
              <w:t>løn, ven, kome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9D0915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løp, nød, døv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laup, naud, dauv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mogleg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mogeleg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nærmare – nærmast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nærare – nærast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nå, så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no, so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b/>
                <w:lang w:val="nn-NO"/>
              </w:rPr>
              <w:t>preteritum</w:t>
            </w:r>
            <w:r w:rsidRPr="00A8690D">
              <w:rPr>
                <w:lang w:val="nn-NO"/>
              </w:rPr>
              <w:t xml:space="preserve"> -te: skremte, brente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b/>
                <w:lang w:val="nn-NO"/>
              </w:rPr>
              <w:t>preteritum</w:t>
            </w:r>
            <w:r w:rsidRPr="00A8690D">
              <w:rPr>
                <w:lang w:val="nn-NO"/>
              </w:rPr>
              <w:t xml:space="preserve"> -de: skremde, brende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skole, sommar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skule, sumar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stad – stader – stadene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stad – stadar – stadane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b/>
                <w:lang w:val="nn-NO"/>
              </w:rPr>
              <w:t>supinum</w:t>
            </w:r>
            <w:r w:rsidR="001272BB" w:rsidRPr="00A8690D">
              <w:rPr>
                <w:rStyle w:val="Fotnotereferanse"/>
                <w:b/>
                <w:lang w:val="nn-NO"/>
              </w:rPr>
              <w:footnoteReference w:id="3"/>
            </w:r>
            <w:r w:rsidRPr="00A8690D">
              <w:rPr>
                <w:lang w:val="nn-NO"/>
              </w:rPr>
              <w:t xml:space="preserve"> -d: bygd, levd, arbeidd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917FD">
            <w:pPr>
              <w:rPr>
                <w:lang w:val="nn-NO"/>
              </w:rPr>
            </w:pPr>
            <w:r w:rsidRPr="00A8690D">
              <w:rPr>
                <w:b/>
                <w:lang w:val="nn-NO"/>
              </w:rPr>
              <w:t>supinum</w:t>
            </w:r>
            <w:r w:rsidRPr="00A8690D">
              <w:rPr>
                <w:lang w:val="nn-NO"/>
              </w:rPr>
              <w:t xml:space="preserve"> -t: bygt, levt, arbeidt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917FD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svare – svarer – svarte – svart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svare – svarar – svara – svara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søknader, sofaer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søknadar, sofaar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søster, først, sølv</w:t>
            </w:r>
          </w:p>
        </w:tc>
        <w:tc>
          <w:tcPr>
            <w:tcW w:w="426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syster, fyrst, sylv</w:t>
            </w:r>
          </w:p>
        </w:tc>
        <w:tc>
          <w:tcPr>
            <w:tcW w:w="420" w:type="dxa"/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ta – tar – tok – tatt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ta/take – tek – tok – teke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  <w:tr w:rsidR="00F8046A" w:rsidRPr="00A8690D" w:rsidTr="004B795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B795F">
            <w:pPr>
              <w:rPr>
                <w:lang w:val="nn-NO"/>
              </w:rPr>
            </w:pPr>
            <w:r w:rsidRPr="00A8690D">
              <w:rPr>
                <w:lang w:val="nn-NO"/>
              </w:rPr>
              <w:t>ungdommen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B795F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B795F">
            <w:pPr>
              <w:rPr>
                <w:lang w:val="nn-NO"/>
              </w:rPr>
            </w:pPr>
            <w:r w:rsidRPr="00A8690D">
              <w:rPr>
                <w:lang w:val="nn-NO"/>
              </w:rPr>
              <w:t>ungdomen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B795F">
            <w:pPr>
              <w:rPr>
                <w:lang w:val="nn-NO"/>
              </w:rPr>
            </w:pPr>
          </w:p>
        </w:tc>
      </w:tr>
      <w:tr w:rsidR="00F8046A" w:rsidRPr="00A8690D" w:rsidTr="00F246D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A" w:rsidRPr="00A8690D" w:rsidRDefault="00F8046A" w:rsidP="004E7F63">
            <w:pPr>
              <w:rPr>
                <w:lang w:val="nn-NO"/>
              </w:rPr>
            </w:pPr>
            <w:r w:rsidRPr="00A8690D">
              <w:rPr>
                <w:lang w:val="nn-NO"/>
              </w:rPr>
              <w:t>me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046A" w:rsidRPr="00A8690D" w:rsidRDefault="00F8046A" w:rsidP="004E7F63">
            <w:pPr>
              <w:rPr>
                <w:lang w:val="nn-NO"/>
              </w:rPr>
            </w:pPr>
          </w:p>
        </w:tc>
      </w:tr>
    </w:tbl>
    <w:p w:rsidR="00F94836" w:rsidRPr="00A8690D" w:rsidRDefault="00F94836" w:rsidP="00533607">
      <w:pPr>
        <w:pStyle w:val="Overskrift3"/>
        <w:rPr>
          <w:lang w:val="nn-NO"/>
        </w:rPr>
      </w:pPr>
      <w:r w:rsidRPr="00A8690D">
        <w:rPr>
          <w:lang w:val="nn-NO"/>
        </w:rPr>
        <w:lastRenderedPageBreak/>
        <w:t>Obligatorisk konsekvens</w:t>
      </w:r>
    </w:p>
    <w:p w:rsidR="002B6051" w:rsidRPr="00A8690D" w:rsidRDefault="00F51228" w:rsidP="008E69D1">
      <w:pPr>
        <w:pStyle w:val="Listeavsnitt"/>
        <w:numPr>
          <w:ilvl w:val="0"/>
          <w:numId w:val="11"/>
        </w:numPr>
        <w:rPr>
          <w:lang w:val="nn-NO"/>
        </w:rPr>
      </w:pPr>
      <w:r w:rsidRPr="00A8690D">
        <w:rPr>
          <w:lang w:val="nn-NO"/>
        </w:rPr>
        <w:t xml:space="preserve">Gjennomfør </w:t>
      </w:r>
      <w:r w:rsidR="00181DCA" w:rsidRPr="00A8690D">
        <w:rPr>
          <w:lang w:val="nn-NO"/>
        </w:rPr>
        <w:t xml:space="preserve">anten </w:t>
      </w:r>
      <w:r w:rsidRPr="00A8690D">
        <w:rPr>
          <w:lang w:val="nn-NO"/>
        </w:rPr>
        <w:t>e</w:t>
      </w:r>
      <w:r w:rsidR="002B6051" w:rsidRPr="00A8690D">
        <w:rPr>
          <w:lang w:val="nn-NO"/>
        </w:rPr>
        <w:t>-</w:t>
      </w:r>
      <w:r w:rsidRPr="00A8690D">
        <w:rPr>
          <w:lang w:val="nn-NO"/>
        </w:rPr>
        <w:t xml:space="preserve"> eller a</w:t>
      </w:r>
      <w:r w:rsidR="002B6051" w:rsidRPr="00A8690D">
        <w:rPr>
          <w:lang w:val="nn-NO"/>
        </w:rPr>
        <w:t>-infinitiv</w:t>
      </w:r>
      <w:r w:rsidR="00FD0EC4" w:rsidRPr="00A8690D">
        <w:rPr>
          <w:lang w:val="nn-NO"/>
        </w:rPr>
        <w:t xml:space="preserve">. </w:t>
      </w:r>
      <w:r w:rsidR="00D06F53" w:rsidRPr="00A8690D">
        <w:rPr>
          <w:lang w:val="nn-NO"/>
        </w:rPr>
        <w:t>Døme</w:t>
      </w:r>
      <w:r w:rsidR="00FD0EC4" w:rsidRPr="00A8690D">
        <w:rPr>
          <w:lang w:val="nn-NO"/>
        </w:rPr>
        <w:t>:</w:t>
      </w:r>
      <w:r w:rsidRPr="00A8690D">
        <w:rPr>
          <w:lang w:val="nn-NO"/>
        </w:rPr>
        <w:t xml:space="preserve"> </w:t>
      </w:r>
      <w:r w:rsidRPr="00A8690D">
        <w:rPr>
          <w:i/>
          <w:lang w:val="nn-NO"/>
        </w:rPr>
        <w:t>verte</w:t>
      </w:r>
      <w:r w:rsidRPr="00A8690D">
        <w:rPr>
          <w:lang w:val="nn-NO"/>
        </w:rPr>
        <w:t>/</w:t>
      </w:r>
      <w:r w:rsidRPr="00A8690D">
        <w:rPr>
          <w:i/>
          <w:lang w:val="nn-NO"/>
        </w:rPr>
        <w:t>verta</w:t>
      </w:r>
      <w:r w:rsidR="002B6051" w:rsidRPr="00A8690D">
        <w:rPr>
          <w:lang w:val="nn-NO"/>
        </w:rPr>
        <w:t>.</w:t>
      </w:r>
    </w:p>
    <w:p w:rsidR="008D5D73" w:rsidRPr="00A8690D" w:rsidRDefault="00F94836" w:rsidP="008E69D1">
      <w:pPr>
        <w:pStyle w:val="Listeavsnitt"/>
        <w:numPr>
          <w:ilvl w:val="0"/>
          <w:numId w:val="11"/>
        </w:numPr>
        <w:rPr>
          <w:b/>
          <w:bCs/>
          <w:lang w:val="nn-NO"/>
        </w:rPr>
      </w:pPr>
      <w:r w:rsidRPr="00A8690D">
        <w:rPr>
          <w:lang w:val="nn-NO"/>
        </w:rPr>
        <w:t>Vel ein skrivemåte av enkeltord (</w:t>
      </w:r>
      <w:r w:rsidR="00D86731" w:rsidRPr="00A8690D">
        <w:rPr>
          <w:lang w:val="nn-NO"/>
        </w:rPr>
        <w:t>ò</w:t>
      </w:r>
      <w:r w:rsidRPr="00A8690D">
        <w:rPr>
          <w:lang w:val="nn-NO"/>
        </w:rPr>
        <w:t>g</w:t>
      </w:r>
      <w:r w:rsidR="00D86731" w:rsidRPr="00A8690D">
        <w:rPr>
          <w:lang w:val="nn-NO"/>
        </w:rPr>
        <w:t xml:space="preserve"> der dei inngår i</w:t>
      </w:r>
      <w:r w:rsidRPr="00A8690D">
        <w:rPr>
          <w:lang w:val="nn-NO"/>
        </w:rPr>
        <w:t xml:space="preserve"> samansettingar og avleiingar)</w:t>
      </w:r>
      <w:r w:rsidR="008D5D73" w:rsidRPr="00A8690D">
        <w:rPr>
          <w:lang w:val="nn-NO"/>
        </w:rPr>
        <w:t>.</w:t>
      </w:r>
      <w:r w:rsidR="005072A3" w:rsidRPr="00A8690D">
        <w:rPr>
          <w:lang w:val="nn-NO"/>
        </w:rPr>
        <w:t xml:space="preserve"> </w:t>
      </w:r>
      <w:r w:rsidR="00D06F53" w:rsidRPr="00A8690D">
        <w:rPr>
          <w:lang w:val="nn-NO"/>
        </w:rPr>
        <w:t>Døme</w:t>
      </w:r>
      <w:r w:rsidR="005072A3" w:rsidRPr="00A8690D">
        <w:rPr>
          <w:lang w:val="nn-NO"/>
        </w:rPr>
        <w:t xml:space="preserve">: </w:t>
      </w:r>
      <w:r w:rsidR="00DF2E4A" w:rsidRPr="00A8690D">
        <w:rPr>
          <w:i/>
          <w:lang w:val="nn-NO"/>
        </w:rPr>
        <w:t>skole(gang)</w:t>
      </w:r>
      <w:r w:rsidR="00DF2E4A" w:rsidRPr="00A8690D">
        <w:rPr>
          <w:lang w:val="nn-NO"/>
        </w:rPr>
        <w:t>/</w:t>
      </w:r>
      <w:r w:rsidR="00DF2E4A" w:rsidRPr="00A8690D">
        <w:rPr>
          <w:i/>
          <w:lang w:val="nn-NO"/>
        </w:rPr>
        <w:t>skule(gang)</w:t>
      </w:r>
      <w:r w:rsidR="00C43D3B" w:rsidRPr="00A8690D">
        <w:rPr>
          <w:lang w:val="nn-NO"/>
        </w:rPr>
        <w:t>.</w:t>
      </w:r>
    </w:p>
    <w:p w:rsidR="00F94836" w:rsidRPr="00A8690D" w:rsidRDefault="008D5D73" w:rsidP="008E69D1">
      <w:pPr>
        <w:pStyle w:val="Listeavsnitt"/>
        <w:numPr>
          <w:ilvl w:val="0"/>
          <w:numId w:val="11"/>
        </w:numPr>
        <w:rPr>
          <w:b/>
          <w:bCs/>
          <w:lang w:val="nn-NO"/>
        </w:rPr>
      </w:pPr>
      <w:r w:rsidRPr="00A8690D">
        <w:rPr>
          <w:lang w:val="nn-NO"/>
        </w:rPr>
        <w:t xml:space="preserve">Vel </w:t>
      </w:r>
      <w:r w:rsidR="005B0902" w:rsidRPr="00A8690D">
        <w:rPr>
          <w:lang w:val="nn-NO"/>
        </w:rPr>
        <w:t>ei</w:t>
      </w:r>
      <w:r w:rsidR="00F80D78" w:rsidRPr="00A8690D">
        <w:rPr>
          <w:lang w:val="nn-NO"/>
        </w:rPr>
        <w:t>t</w:t>
      </w:r>
      <w:r w:rsidR="00DF0E34" w:rsidRPr="00A8690D">
        <w:rPr>
          <w:lang w:val="nn-NO"/>
        </w:rPr>
        <w:t>t</w:t>
      </w:r>
      <w:r w:rsidR="00F94836" w:rsidRPr="00A8690D">
        <w:rPr>
          <w:lang w:val="nn-NO"/>
        </w:rPr>
        <w:t xml:space="preserve"> </w:t>
      </w:r>
      <w:r w:rsidR="005B0902" w:rsidRPr="00A8690D">
        <w:rPr>
          <w:lang w:val="nn-NO"/>
        </w:rPr>
        <w:t>bøying</w:t>
      </w:r>
      <w:r w:rsidR="00F80D78" w:rsidRPr="00A8690D">
        <w:rPr>
          <w:lang w:val="nn-NO"/>
        </w:rPr>
        <w:t>smønster</w:t>
      </w:r>
      <w:r w:rsidR="00F94836" w:rsidRPr="00A8690D">
        <w:rPr>
          <w:lang w:val="nn-NO"/>
        </w:rPr>
        <w:t xml:space="preserve"> </w:t>
      </w:r>
      <w:r w:rsidR="00F80D78" w:rsidRPr="00A8690D">
        <w:rPr>
          <w:lang w:val="nn-NO"/>
        </w:rPr>
        <w:t>for</w:t>
      </w:r>
      <w:r w:rsidR="00F94836" w:rsidRPr="00A8690D">
        <w:rPr>
          <w:lang w:val="nn-NO"/>
        </w:rPr>
        <w:t xml:space="preserve"> </w:t>
      </w:r>
      <w:r w:rsidRPr="00A8690D">
        <w:rPr>
          <w:lang w:val="nn-NO"/>
        </w:rPr>
        <w:t>enkeltord</w:t>
      </w:r>
      <w:r w:rsidR="00F94836" w:rsidRPr="00A8690D">
        <w:rPr>
          <w:lang w:val="nn-NO"/>
        </w:rPr>
        <w:t>.</w:t>
      </w:r>
      <w:r w:rsidR="00F80D78" w:rsidRPr="00A8690D">
        <w:rPr>
          <w:lang w:val="nn-NO"/>
        </w:rPr>
        <w:t xml:space="preserve"> </w:t>
      </w:r>
      <w:r w:rsidR="00D06F53" w:rsidRPr="00A8690D">
        <w:rPr>
          <w:lang w:val="nn-NO"/>
        </w:rPr>
        <w:t>Døme</w:t>
      </w:r>
      <w:r w:rsidR="00F80D78" w:rsidRPr="00A8690D">
        <w:rPr>
          <w:lang w:val="nn-NO"/>
        </w:rPr>
        <w:t xml:space="preserve">: </w:t>
      </w:r>
      <w:r w:rsidR="00F80D78" w:rsidRPr="00A8690D">
        <w:rPr>
          <w:i/>
          <w:iCs/>
          <w:lang w:val="nn-NO"/>
        </w:rPr>
        <w:t>elv</w:t>
      </w:r>
      <w:r w:rsidR="00F80D78" w:rsidRPr="00A8690D">
        <w:rPr>
          <w:lang w:val="nn-NO"/>
        </w:rPr>
        <w:t xml:space="preserve"> – </w:t>
      </w:r>
      <w:r w:rsidR="00F80D78" w:rsidRPr="00A8690D">
        <w:rPr>
          <w:i/>
          <w:iCs/>
          <w:lang w:val="nn-NO"/>
        </w:rPr>
        <w:t xml:space="preserve">elvar – elvane </w:t>
      </w:r>
      <w:r w:rsidR="00F80D78" w:rsidRPr="00A8690D">
        <w:rPr>
          <w:lang w:val="nn-NO"/>
        </w:rPr>
        <w:t xml:space="preserve">eller </w:t>
      </w:r>
      <w:r w:rsidR="009D0B88" w:rsidRPr="00A8690D">
        <w:rPr>
          <w:i/>
          <w:lang w:val="nn-NO"/>
        </w:rPr>
        <w:t>elv –</w:t>
      </w:r>
      <w:r w:rsidR="009D0B88" w:rsidRPr="00A8690D">
        <w:rPr>
          <w:lang w:val="nn-NO"/>
        </w:rPr>
        <w:t xml:space="preserve"> </w:t>
      </w:r>
      <w:r w:rsidR="00F80D78" w:rsidRPr="00A8690D">
        <w:rPr>
          <w:i/>
          <w:iCs/>
          <w:lang w:val="nn-NO"/>
        </w:rPr>
        <w:t>elver – elvene</w:t>
      </w:r>
      <w:r w:rsidR="009D0B88" w:rsidRPr="00A8690D">
        <w:rPr>
          <w:iCs/>
          <w:lang w:val="nn-NO"/>
        </w:rPr>
        <w:t>.</w:t>
      </w:r>
    </w:p>
    <w:p w:rsidR="00F94836" w:rsidRPr="00A8690D" w:rsidRDefault="00F94836" w:rsidP="008E69D1">
      <w:pPr>
        <w:pStyle w:val="Listeavsnitt"/>
        <w:numPr>
          <w:ilvl w:val="0"/>
          <w:numId w:val="11"/>
        </w:numPr>
        <w:rPr>
          <w:lang w:val="nn-NO"/>
        </w:rPr>
      </w:pPr>
      <w:r w:rsidRPr="00A8690D">
        <w:rPr>
          <w:lang w:val="nn-NO"/>
        </w:rPr>
        <w:t>Vel eitt</w:t>
      </w:r>
      <w:r w:rsidR="00DF0E34" w:rsidRPr="00A8690D">
        <w:rPr>
          <w:lang w:val="nn-NO"/>
        </w:rPr>
        <w:t xml:space="preserve"> kjønn for</w:t>
      </w:r>
      <w:r w:rsidRPr="00A8690D">
        <w:rPr>
          <w:lang w:val="nn-NO"/>
        </w:rPr>
        <w:t xml:space="preserve"> </w:t>
      </w:r>
      <w:r w:rsidR="000401ED" w:rsidRPr="00A8690D">
        <w:rPr>
          <w:lang w:val="nn-NO"/>
        </w:rPr>
        <w:t>substantiv</w:t>
      </w:r>
      <w:r w:rsidRPr="00A8690D">
        <w:rPr>
          <w:lang w:val="nn-NO"/>
        </w:rPr>
        <w:t xml:space="preserve"> </w:t>
      </w:r>
      <w:r w:rsidR="00F80D78" w:rsidRPr="00A8690D">
        <w:rPr>
          <w:lang w:val="nn-NO"/>
        </w:rPr>
        <w:t>med to kjønn</w:t>
      </w:r>
      <w:r w:rsidRPr="00A8690D">
        <w:rPr>
          <w:lang w:val="nn-NO"/>
        </w:rPr>
        <w:t>.</w:t>
      </w:r>
      <w:r w:rsidR="007814E8" w:rsidRPr="00A8690D">
        <w:rPr>
          <w:lang w:val="nn-NO"/>
        </w:rPr>
        <w:t xml:space="preserve"> </w:t>
      </w:r>
      <w:r w:rsidR="00D06F53" w:rsidRPr="00A8690D">
        <w:rPr>
          <w:lang w:val="nn-NO"/>
        </w:rPr>
        <w:t>Døme</w:t>
      </w:r>
      <w:r w:rsidR="007814E8" w:rsidRPr="00A8690D">
        <w:rPr>
          <w:lang w:val="nn-NO"/>
        </w:rPr>
        <w:t xml:space="preserve">: </w:t>
      </w:r>
      <w:r w:rsidR="007814E8" w:rsidRPr="00A8690D">
        <w:rPr>
          <w:i/>
          <w:lang w:val="nn-NO"/>
        </w:rPr>
        <w:t>lova/loven</w:t>
      </w:r>
      <w:r w:rsidR="007814E8" w:rsidRPr="00A8690D">
        <w:rPr>
          <w:lang w:val="nn-NO"/>
        </w:rPr>
        <w:t>.</w:t>
      </w:r>
    </w:p>
    <w:p w:rsidR="0035250E" w:rsidRPr="00A8690D" w:rsidRDefault="00F94836" w:rsidP="008E69D1">
      <w:pPr>
        <w:pStyle w:val="Listeavsnitt"/>
        <w:numPr>
          <w:ilvl w:val="0"/>
          <w:numId w:val="11"/>
        </w:numPr>
        <w:rPr>
          <w:lang w:val="nn-NO"/>
        </w:rPr>
      </w:pPr>
      <w:r w:rsidRPr="00A8690D">
        <w:rPr>
          <w:lang w:val="nn-NO"/>
        </w:rPr>
        <w:t xml:space="preserve">Hald deg til anten enkel eller dobbel </w:t>
      </w:r>
      <w:r w:rsidRPr="00A8690D">
        <w:rPr>
          <w:i/>
          <w:lang w:val="nn-NO"/>
        </w:rPr>
        <w:t>m</w:t>
      </w:r>
      <w:r w:rsidRPr="00A8690D">
        <w:rPr>
          <w:lang w:val="nn-NO"/>
        </w:rPr>
        <w:t xml:space="preserve"> i dei bøygde formene av ord med suffikset </w:t>
      </w:r>
    </w:p>
    <w:p w:rsidR="00F94836" w:rsidRPr="00A8690D" w:rsidRDefault="00F94836" w:rsidP="003D2096">
      <w:pPr>
        <w:pStyle w:val="Listeavsnitt"/>
        <w:rPr>
          <w:lang w:val="nn-NO"/>
        </w:rPr>
      </w:pPr>
      <w:r w:rsidRPr="00A8690D">
        <w:rPr>
          <w:i/>
          <w:iCs/>
          <w:lang w:val="nn-NO"/>
        </w:rPr>
        <w:t>-dom</w:t>
      </w:r>
      <w:r w:rsidRPr="00A8690D">
        <w:rPr>
          <w:lang w:val="nn-NO"/>
        </w:rPr>
        <w:t>.</w:t>
      </w:r>
      <w:r w:rsidR="00EA2E8D" w:rsidRPr="00A8690D">
        <w:rPr>
          <w:lang w:val="nn-NO"/>
        </w:rPr>
        <w:t xml:space="preserve"> </w:t>
      </w:r>
      <w:r w:rsidR="00D06F53" w:rsidRPr="00A8690D">
        <w:rPr>
          <w:lang w:val="nn-NO"/>
        </w:rPr>
        <w:t>Døme</w:t>
      </w:r>
      <w:r w:rsidR="00EA2E8D" w:rsidRPr="00A8690D">
        <w:rPr>
          <w:lang w:val="nn-NO"/>
        </w:rPr>
        <w:t xml:space="preserve">: </w:t>
      </w:r>
      <w:r w:rsidR="00EA2E8D" w:rsidRPr="00A8690D">
        <w:rPr>
          <w:i/>
          <w:lang w:val="nn-NO"/>
        </w:rPr>
        <w:t>ungdomen</w:t>
      </w:r>
      <w:r w:rsidR="00EA2E8D" w:rsidRPr="00A8690D">
        <w:rPr>
          <w:lang w:val="nn-NO"/>
        </w:rPr>
        <w:t>/</w:t>
      </w:r>
      <w:r w:rsidR="00EA2E8D" w:rsidRPr="00A8690D">
        <w:rPr>
          <w:i/>
          <w:lang w:val="nn-NO"/>
        </w:rPr>
        <w:t>ungdommen</w:t>
      </w:r>
      <w:r w:rsidR="00EA2E8D" w:rsidRPr="00A8690D">
        <w:rPr>
          <w:lang w:val="nn-NO"/>
        </w:rPr>
        <w:t>.</w:t>
      </w:r>
    </w:p>
    <w:p w:rsidR="00F94836" w:rsidRPr="00A8690D" w:rsidRDefault="00F94836" w:rsidP="008E69D1">
      <w:pPr>
        <w:pStyle w:val="Listeavsnitt"/>
        <w:numPr>
          <w:ilvl w:val="0"/>
          <w:numId w:val="11"/>
        </w:numPr>
        <w:rPr>
          <w:lang w:val="nn-NO"/>
        </w:rPr>
      </w:pPr>
      <w:r w:rsidRPr="00A8690D">
        <w:rPr>
          <w:lang w:val="nn-NO"/>
        </w:rPr>
        <w:t xml:space="preserve">Bruk anten enkel eller dobbel </w:t>
      </w:r>
      <w:r w:rsidRPr="00A8690D">
        <w:rPr>
          <w:i/>
          <w:lang w:val="nn-NO"/>
        </w:rPr>
        <w:t>m</w:t>
      </w:r>
      <w:r w:rsidRPr="00A8690D">
        <w:rPr>
          <w:lang w:val="nn-NO"/>
        </w:rPr>
        <w:t xml:space="preserve"> i ord med suffikset </w:t>
      </w:r>
      <w:r w:rsidRPr="00A8690D">
        <w:rPr>
          <w:i/>
          <w:iCs/>
          <w:lang w:val="nn-NO"/>
        </w:rPr>
        <w:t>-døm(m)e</w:t>
      </w:r>
      <w:r w:rsidRPr="00A8690D">
        <w:rPr>
          <w:lang w:val="nn-NO"/>
        </w:rPr>
        <w:t>.</w:t>
      </w:r>
      <w:r w:rsidR="00996A95" w:rsidRPr="00A8690D">
        <w:rPr>
          <w:lang w:val="nn-NO"/>
        </w:rPr>
        <w:t xml:space="preserve"> </w:t>
      </w:r>
      <w:r w:rsidR="00D06F53" w:rsidRPr="00A8690D">
        <w:rPr>
          <w:lang w:val="nn-NO"/>
        </w:rPr>
        <w:t>Døme</w:t>
      </w:r>
      <w:r w:rsidR="00996A95" w:rsidRPr="00A8690D">
        <w:rPr>
          <w:lang w:val="nn-NO"/>
        </w:rPr>
        <w:t xml:space="preserve">: </w:t>
      </w:r>
      <w:r w:rsidR="00996A95" w:rsidRPr="00A8690D">
        <w:rPr>
          <w:i/>
          <w:iCs/>
          <w:lang w:val="nn-NO"/>
        </w:rPr>
        <w:t>herredøme</w:t>
      </w:r>
      <w:r w:rsidR="00996A95" w:rsidRPr="00A8690D">
        <w:rPr>
          <w:lang w:val="nn-NO"/>
        </w:rPr>
        <w:t>/</w:t>
      </w:r>
      <w:r w:rsidR="00996A95" w:rsidRPr="00A8690D">
        <w:rPr>
          <w:i/>
          <w:iCs/>
          <w:lang w:val="nn-NO"/>
        </w:rPr>
        <w:t>herredømme</w:t>
      </w:r>
      <w:r w:rsidR="00996A95" w:rsidRPr="00A8690D">
        <w:rPr>
          <w:iCs/>
          <w:lang w:val="nn-NO"/>
        </w:rPr>
        <w:t>.</w:t>
      </w:r>
    </w:p>
    <w:p w:rsidR="00E45E20" w:rsidRPr="00A8690D" w:rsidRDefault="00F94836" w:rsidP="008E69D1">
      <w:pPr>
        <w:pStyle w:val="Listeavsnitt"/>
        <w:numPr>
          <w:ilvl w:val="0"/>
          <w:numId w:val="11"/>
        </w:numPr>
        <w:rPr>
          <w:lang w:val="nn-NO"/>
        </w:rPr>
      </w:pPr>
      <w:r w:rsidRPr="00A8690D">
        <w:rPr>
          <w:lang w:val="nn-NO"/>
        </w:rPr>
        <w:t xml:space="preserve">Gjennomfør ein type endingar i fleirtal av hankjønnsord som endar på </w:t>
      </w:r>
      <w:r w:rsidRPr="00A8690D">
        <w:rPr>
          <w:i/>
          <w:iCs/>
          <w:lang w:val="nn-NO"/>
        </w:rPr>
        <w:t>-nad</w:t>
      </w:r>
      <w:r w:rsidRPr="00A8690D">
        <w:rPr>
          <w:lang w:val="nn-NO"/>
        </w:rPr>
        <w:t xml:space="preserve"> og </w:t>
      </w:r>
      <w:r w:rsidRPr="00A8690D">
        <w:rPr>
          <w:i/>
          <w:iCs/>
          <w:lang w:val="nn-NO"/>
        </w:rPr>
        <w:t>-a</w:t>
      </w:r>
      <w:r w:rsidRPr="00A8690D">
        <w:rPr>
          <w:iCs/>
          <w:lang w:val="nn-NO"/>
        </w:rPr>
        <w:t>.</w:t>
      </w:r>
      <w:r w:rsidR="003E4A40" w:rsidRPr="00A8690D">
        <w:rPr>
          <w:iCs/>
          <w:lang w:val="nn-NO"/>
        </w:rPr>
        <w:t xml:space="preserve"> </w:t>
      </w:r>
      <w:r w:rsidR="00D06F53" w:rsidRPr="00A8690D">
        <w:rPr>
          <w:iCs/>
          <w:lang w:val="nn-NO"/>
        </w:rPr>
        <w:t>Døme</w:t>
      </w:r>
      <w:r w:rsidR="003E4A40" w:rsidRPr="00A8690D">
        <w:rPr>
          <w:iCs/>
          <w:lang w:val="nn-NO"/>
        </w:rPr>
        <w:t xml:space="preserve">: </w:t>
      </w:r>
      <w:r w:rsidR="003E4A40" w:rsidRPr="00A8690D">
        <w:rPr>
          <w:i/>
          <w:iCs/>
          <w:lang w:val="nn-NO"/>
        </w:rPr>
        <w:t>søknader</w:t>
      </w:r>
      <w:r w:rsidR="003E4A40" w:rsidRPr="00A8690D">
        <w:rPr>
          <w:iCs/>
          <w:lang w:val="nn-NO"/>
        </w:rPr>
        <w:t xml:space="preserve">, </w:t>
      </w:r>
      <w:r w:rsidR="003E4A40" w:rsidRPr="00A8690D">
        <w:rPr>
          <w:i/>
          <w:iCs/>
          <w:lang w:val="nn-NO"/>
        </w:rPr>
        <w:t>sofaer</w:t>
      </w:r>
      <w:r w:rsidR="003E4A40" w:rsidRPr="00A8690D">
        <w:rPr>
          <w:iCs/>
          <w:lang w:val="nn-NO"/>
        </w:rPr>
        <w:t xml:space="preserve"> eller </w:t>
      </w:r>
      <w:r w:rsidR="003E4A40" w:rsidRPr="00A8690D">
        <w:rPr>
          <w:i/>
          <w:iCs/>
          <w:lang w:val="nn-NO"/>
        </w:rPr>
        <w:t>søknadar</w:t>
      </w:r>
      <w:r w:rsidR="003E4A40" w:rsidRPr="00A8690D">
        <w:rPr>
          <w:iCs/>
          <w:lang w:val="nn-NO"/>
        </w:rPr>
        <w:t xml:space="preserve">, </w:t>
      </w:r>
      <w:r w:rsidR="003E4A40" w:rsidRPr="00A8690D">
        <w:rPr>
          <w:i/>
          <w:iCs/>
          <w:lang w:val="nn-NO"/>
        </w:rPr>
        <w:t>sofaar</w:t>
      </w:r>
      <w:r w:rsidR="003E4A40" w:rsidRPr="00A8690D">
        <w:rPr>
          <w:iCs/>
          <w:lang w:val="nn-NO"/>
        </w:rPr>
        <w:t>.</w:t>
      </w:r>
    </w:p>
    <w:p w:rsidR="00F94836" w:rsidRPr="00A8690D" w:rsidRDefault="00F94836" w:rsidP="008E69D1">
      <w:pPr>
        <w:pStyle w:val="Listeavsnitt"/>
        <w:numPr>
          <w:ilvl w:val="0"/>
          <w:numId w:val="11"/>
        </w:numPr>
        <w:rPr>
          <w:lang w:val="nn-NO"/>
        </w:rPr>
      </w:pPr>
      <w:r w:rsidRPr="00A8690D">
        <w:rPr>
          <w:lang w:val="nn-NO"/>
        </w:rPr>
        <w:t>Gjennomfør anten a- eller e-bøying for kvart verb som har valfri a- og e-bøying.</w:t>
      </w:r>
      <w:r w:rsidR="00105932" w:rsidRPr="00A8690D">
        <w:rPr>
          <w:lang w:val="nn-NO"/>
        </w:rPr>
        <w:t xml:space="preserve"> </w:t>
      </w:r>
      <w:r w:rsidR="00D06F53" w:rsidRPr="00A8690D">
        <w:rPr>
          <w:lang w:val="nn-NO"/>
        </w:rPr>
        <w:t>Døme</w:t>
      </w:r>
      <w:r w:rsidR="00105932" w:rsidRPr="00A8690D">
        <w:rPr>
          <w:lang w:val="nn-NO"/>
        </w:rPr>
        <w:t xml:space="preserve">: </w:t>
      </w:r>
      <w:r w:rsidR="00105932" w:rsidRPr="00A8690D">
        <w:rPr>
          <w:i/>
          <w:iCs/>
          <w:lang w:val="nn-NO"/>
        </w:rPr>
        <w:t xml:space="preserve">svare – svarar – svara – svara </w:t>
      </w:r>
      <w:r w:rsidR="00105932" w:rsidRPr="00A8690D">
        <w:rPr>
          <w:iCs/>
          <w:lang w:val="nn-NO"/>
        </w:rPr>
        <w:t xml:space="preserve">eller </w:t>
      </w:r>
      <w:r w:rsidR="00105932" w:rsidRPr="00A8690D">
        <w:rPr>
          <w:i/>
          <w:iCs/>
          <w:lang w:val="nn-NO"/>
        </w:rPr>
        <w:t>svare – svarer – svarte – svart</w:t>
      </w:r>
      <w:r w:rsidR="00924ECE" w:rsidRPr="00A8690D">
        <w:rPr>
          <w:iCs/>
          <w:lang w:val="nn-NO"/>
        </w:rPr>
        <w:t>.</w:t>
      </w:r>
    </w:p>
    <w:p w:rsidR="00E248E7" w:rsidRPr="00A8690D" w:rsidRDefault="00E248E7">
      <w:pPr>
        <w:rPr>
          <w:lang w:val="nn-NO"/>
        </w:rPr>
      </w:pPr>
    </w:p>
    <w:p w:rsidR="00E248E7" w:rsidRPr="00A8690D" w:rsidRDefault="00E248E7" w:rsidP="00E248E7">
      <w:pPr>
        <w:pStyle w:val="Overskrift3"/>
        <w:rPr>
          <w:lang w:val="nn-NO"/>
        </w:rPr>
      </w:pPr>
      <w:r w:rsidRPr="00A8690D">
        <w:rPr>
          <w:lang w:val="nn-NO"/>
        </w:rPr>
        <w:t>Anbefalt konsekvens</w:t>
      </w:r>
    </w:p>
    <w:p w:rsidR="00E248E7" w:rsidRPr="00A8690D" w:rsidRDefault="00B440F8" w:rsidP="00E668D5">
      <w:pPr>
        <w:pStyle w:val="Listeavsnitt"/>
        <w:numPr>
          <w:ilvl w:val="0"/>
          <w:numId w:val="7"/>
        </w:numPr>
        <w:jc w:val="both"/>
        <w:rPr>
          <w:lang w:val="nn-NO"/>
        </w:rPr>
      </w:pPr>
      <w:r w:rsidRPr="00A8690D">
        <w:rPr>
          <w:lang w:val="nn-NO"/>
        </w:rPr>
        <w:t>Bruk anten enkel eller dobbel konsonant i alle ord med same konsonant</w:t>
      </w:r>
      <w:r w:rsidR="0039578B" w:rsidRPr="00A8690D">
        <w:rPr>
          <w:lang w:val="nn-NO"/>
        </w:rPr>
        <w:t xml:space="preserve">. </w:t>
      </w:r>
      <w:r w:rsidR="00E668D5" w:rsidRPr="00A8690D">
        <w:rPr>
          <w:lang w:val="nn-NO"/>
        </w:rPr>
        <w:t xml:space="preserve">Døme: Skriv anten </w:t>
      </w:r>
      <w:r w:rsidR="00E668D5" w:rsidRPr="00A8690D">
        <w:rPr>
          <w:i/>
          <w:lang w:val="nn-NO"/>
        </w:rPr>
        <w:t>bøn</w:t>
      </w:r>
      <w:r w:rsidR="00E668D5" w:rsidRPr="00A8690D">
        <w:rPr>
          <w:lang w:val="nn-NO"/>
        </w:rPr>
        <w:t xml:space="preserve"> og </w:t>
      </w:r>
      <w:r w:rsidR="00E668D5" w:rsidRPr="00A8690D">
        <w:rPr>
          <w:i/>
          <w:lang w:val="nn-NO"/>
        </w:rPr>
        <w:t>løn</w:t>
      </w:r>
      <w:r w:rsidR="00E668D5" w:rsidRPr="00A8690D">
        <w:rPr>
          <w:lang w:val="nn-NO"/>
        </w:rPr>
        <w:t xml:space="preserve"> eller </w:t>
      </w:r>
      <w:r w:rsidR="00E668D5" w:rsidRPr="00A8690D">
        <w:rPr>
          <w:i/>
          <w:lang w:val="nn-NO"/>
        </w:rPr>
        <w:t>bønn</w:t>
      </w:r>
      <w:r w:rsidR="00E668D5" w:rsidRPr="00A8690D">
        <w:rPr>
          <w:lang w:val="nn-NO"/>
        </w:rPr>
        <w:t xml:space="preserve"> og </w:t>
      </w:r>
      <w:r w:rsidR="00E668D5" w:rsidRPr="00A8690D">
        <w:rPr>
          <w:i/>
          <w:lang w:val="nn-NO"/>
        </w:rPr>
        <w:t>lønn</w:t>
      </w:r>
      <w:r w:rsidR="00E668D5" w:rsidRPr="00A8690D">
        <w:rPr>
          <w:lang w:val="nn-NO"/>
        </w:rPr>
        <w:t>.</w:t>
      </w:r>
    </w:p>
    <w:p w:rsidR="002B7C03" w:rsidRPr="00A8690D" w:rsidRDefault="001947A3" w:rsidP="001947A3">
      <w:pPr>
        <w:pStyle w:val="Listeavsnitt"/>
        <w:numPr>
          <w:ilvl w:val="0"/>
          <w:numId w:val="7"/>
        </w:numPr>
        <w:jc w:val="both"/>
        <w:rPr>
          <w:lang w:val="nn-NO"/>
        </w:rPr>
      </w:pPr>
      <w:r w:rsidRPr="00A8690D">
        <w:rPr>
          <w:lang w:val="nn-NO"/>
        </w:rPr>
        <w:t xml:space="preserve">Gjennomfør </w:t>
      </w:r>
      <w:r w:rsidRPr="00A8690D">
        <w:rPr>
          <w:i/>
          <w:lang w:val="nn-NO"/>
        </w:rPr>
        <w:t>j</w:t>
      </w:r>
      <w:r w:rsidRPr="00A8690D">
        <w:rPr>
          <w:lang w:val="nn-NO"/>
        </w:rPr>
        <w:t xml:space="preserve">-former eller former utan </w:t>
      </w:r>
      <w:r w:rsidRPr="00A8690D">
        <w:rPr>
          <w:i/>
          <w:lang w:val="nn-NO"/>
        </w:rPr>
        <w:t>j</w:t>
      </w:r>
      <w:r w:rsidRPr="00A8690D">
        <w:rPr>
          <w:lang w:val="nn-NO"/>
        </w:rPr>
        <w:t xml:space="preserve">. Døme: </w:t>
      </w:r>
      <w:r w:rsidR="008D387E" w:rsidRPr="00A8690D">
        <w:rPr>
          <w:lang w:val="nn-NO"/>
        </w:rPr>
        <w:t xml:space="preserve">Skriv anten </w:t>
      </w:r>
      <w:r w:rsidR="00A00A74" w:rsidRPr="00A8690D">
        <w:rPr>
          <w:i/>
          <w:lang w:val="nn-NO"/>
        </w:rPr>
        <w:t>tenkje</w:t>
      </w:r>
      <w:r w:rsidR="00A00A74" w:rsidRPr="00A8690D">
        <w:rPr>
          <w:lang w:val="nn-NO"/>
        </w:rPr>
        <w:t xml:space="preserve"> og </w:t>
      </w:r>
      <w:r w:rsidR="00A00A74" w:rsidRPr="00A8690D">
        <w:rPr>
          <w:i/>
          <w:lang w:val="nn-NO"/>
        </w:rPr>
        <w:t xml:space="preserve">byggje </w:t>
      </w:r>
      <w:r w:rsidR="00A00A74" w:rsidRPr="00A8690D">
        <w:rPr>
          <w:lang w:val="nn-NO"/>
        </w:rPr>
        <w:t>eller</w:t>
      </w:r>
      <w:r w:rsidR="00A00A74" w:rsidRPr="00A8690D">
        <w:rPr>
          <w:i/>
          <w:lang w:val="nn-NO"/>
        </w:rPr>
        <w:t xml:space="preserve"> </w:t>
      </w:r>
      <w:r w:rsidR="008D387E" w:rsidRPr="00A8690D">
        <w:rPr>
          <w:i/>
          <w:lang w:val="nn-NO"/>
        </w:rPr>
        <w:t>tenke</w:t>
      </w:r>
      <w:r w:rsidR="008D387E" w:rsidRPr="00A8690D">
        <w:rPr>
          <w:lang w:val="nn-NO"/>
        </w:rPr>
        <w:t xml:space="preserve"> og </w:t>
      </w:r>
      <w:r w:rsidR="008D387E" w:rsidRPr="00A8690D">
        <w:rPr>
          <w:i/>
          <w:lang w:val="nn-NO"/>
        </w:rPr>
        <w:t>bygge</w:t>
      </w:r>
      <w:r w:rsidR="008D387E" w:rsidRPr="00A8690D">
        <w:rPr>
          <w:lang w:val="nn-NO"/>
        </w:rPr>
        <w:t>.</w:t>
      </w:r>
    </w:p>
    <w:p w:rsidR="00F969B1" w:rsidRPr="00A8690D" w:rsidRDefault="003470B9" w:rsidP="00EA1773">
      <w:pPr>
        <w:pStyle w:val="Listeavsnitt"/>
        <w:numPr>
          <w:ilvl w:val="0"/>
          <w:numId w:val="7"/>
        </w:numPr>
        <w:jc w:val="both"/>
        <w:rPr>
          <w:lang w:val="nn-NO"/>
        </w:rPr>
      </w:pPr>
      <w:r w:rsidRPr="00A8690D">
        <w:rPr>
          <w:lang w:val="nn-NO"/>
        </w:rPr>
        <w:t xml:space="preserve">Gjennomfør anten </w:t>
      </w:r>
      <w:r w:rsidRPr="00A8690D">
        <w:rPr>
          <w:i/>
          <w:lang w:val="nn-NO"/>
        </w:rPr>
        <w:t>d</w:t>
      </w:r>
      <w:r w:rsidRPr="00A8690D">
        <w:rPr>
          <w:lang w:val="nn-NO"/>
        </w:rPr>
        <w:t xml:space="preserve">- eller </w:t>
      </w:r>
      <w:r w:rsidRPr="00A8690D">
        <w:rPr>
          <w:i/>
          <w:lang w:val="nn-NO"/>
        </w:rPr>
        <w:t>t</w:t>
      </w:r>
      <w:r w:rsidRPr="00A8690D">
        <w:rPr>
          <w:lang w:val="nn-NO"/>
        </w:rPr>
        <w:t xml:space="preserve">-ending i </w:t>
      </w:r>
      <w:r w:rsidR="002E5678" w:rsidRPr="00A8690D">
        <w:rPr>
          <w:lang w:val="nn-NO"/>
        </w:rPr>
        <w:t>supinum</w:t>
      </w:r>
      <w:r w:rsidR="00EA1773" w:rsidRPr="00A8690D">
        <w:rPr>
          <w:lang w:val="nn-NO"/>
        </w:rPr>
        <w:t xml:space="preserve"> (dvs. den ubøygde forma av perfektum partisipp)</w:t>
      </w:r>
      <w:r w:rsidR="00756362" w:rsidRPr="00A8690D">
        <w:rPr>
          <w:lang w:val="nn-NO"/>
        </w:rPr>
        <w:t xml:space="preserve">. Døme: Skriv anten </w:t>
      </w:r>
      <w:r w:rsidR="00756362" w:rsidRPr="00A8690D">
        <w:rPr>
          <w:i/>
          <w:iCs/>
          <w:lang w:val="nn-NO"/>
        </w:rPr>
        <w:t>har bygd</w:t>
      </w:r>
      <w:r w:rsidR="00756362" w:rsidRPr="00A8690D">
        <w:rPr>
          <w:lang w:val="nn-NO"/>
        </w:rPr>
        <w:t xml:space="preserve"> og </w:t>
      </w:r>
      <w:r w:rsidR="00756362" w:rsidRPr="00A8690D">
        <w:rPr>
          <w:i/>
          <w:iCs/>
          <w:lang w:val="nn-NO"/>
        </w:rPr>
        <w:t>har levd</w:t>
      </w:r>
      <w:r w:rsidR="00756362" w:rsidRPr="00A8690D">
        <w:rPr>
          <w:lang w:val="nn-NO"/>
        </w:rPr>
        <w:t xml:space="preserve"> eller </w:t>
      </w:r>
      <w:r w:rsidR="00756362" w:rsidRPr="00A8690D">
        <w:rPr>
          <w:i/>
          <w:iCs/>
          <w:lang w:val="nn-NO"/>
        </w:rPr>
        <w:t>har bygt</w:t>
      </w:r>
      <w:r w:rsidR="00756362" w:rsidRPr="00A8690D">
        <w:rPr>
          <w:lang w:val="nn-NO"/>
        </w:rPr>
        <w:t xml:space="preserve"> og </w:t>
      </w:r>
      <w:r w:rsidR="00756362" w:rsidRPr="00A8690D">
        <w:rPr>
          <w:i/>
          <w:iCs/>
          <w:lang w:val="nn-NO"/>
        </w:rPr>
        <w:t>har levt</w:t>
      </w:r>
      <w:r w:rsidR="00756362" w:rsidRPr="00A8690D">
        <w:rPr>
          <w:iCs/>
          <w:lang w:val="nn-NO"/>
        </w:rPr>
        <w:t>.</w:t>
      </w:r>
    </w:p>
    <w:p w:rsidR="00E87D6F" w:rsidRPr="00A8690D" w:rsidRDefault="00EA03AA" w:rsidP="00A07D86">
      <w:pPr>
        <w:pStyle w:val="Listeavsnitt"/>
        <w:numPr>
          <w:ilvl w:val="0"/>
          <w:numId w:val="7"/>
        </w:numPr>
        <w:jc w:val="both"/>
        <w:rPr>
          <w:lang w:val="nn-NO"/>
        </w:rPr>
      </w:pPr>
      <w:r w:rsidRPr="00A8690D">
        <w:rPr>
          <w:iCs/>
          <w:lang w:val="nn-NO"/>
        </w:rPr>
        <w:t>Gjennomfør anten fore</w:t>
      </w:r>
      <w:r w:rsidR="00D071FF" w:rsidRPr="00A8690D">
        <w:rPr>
          <w:iCs/>
          <w:lang w:val="nn-NO"/>
        </w:rPr>
        <w:t xml:space="preserve">nkla eller full samsvarsbøying. </w:t>
      </w:r>
      <w:r w:rsidR="007528AF" w:rsidRPr="00A8690D">
        <w:rPr>
          <w:lang w:val="nn-NO"/>
        </w:rPr>
        <w:t>På nynorsk er det</w:t>
      </w:r>
      <w:r w:rsidR="00297155" w:rsidRPr="00A8690D">
        <w:rPr>
          <w:lang w:val="nn-NO"/>
        </w:rPr>
        <w:t xml:space="preserve"> obligatorisk å bøye partisipp</w:t>
      </w:r>
      <w:r w:rsidR="00E87D6F" w:rsidRPr="00A8690D">
        <w:rPr>
          <w:lang w:val="nn-NO"/>
        </w:rPr>
        <w:t xml:space="preserve"> av sterke verb</w:t>
      </w:r>
      <w:r w:rsidR="00CF15DB" w:rsidRPr="00A8690D">
        <w:rPr>
          <w:lang w:val="nn-NO"/>
        </w:rPr>
        <w:t xml:space="preserve"> (partisipp som endar på </w:t>
      </w:r>
      <w:r w:rsidR="00CF15DB" w:rsidRPr="00A8690D">
        <w:rPr>
          <w:i/>
          <w:lang w:val="nn-NO"/>
        </w:rPr>
        <w:t>-e</w:t>
      </w:r>
      <w:r w:rsidR="00CF15DB" w:rsidRPr="00A8690D">
        <w:rPr>
          <w:lang w:val="nn-NO"/>
        </w:rPr>
        <w:t>)</w:t>
      </w:r>
      <w:r w:rsidR="00E87D6F" w:rsidRPr="00A8690D">
        <w:rPr>
          <w:lang w:val="nn-NO"/>
        </w:rPr>
        <w:t xml:space="preserve"> i </w:t>
      </w:r>
      <w:r w:rsidR="00E87D6F" w:rsidRPr="00A8690D">
        <w:rPr>
          <w:iCs/>
          <w:lang w:val="nn-NO"/>
        </w:rPr>
        <w:t>predikativ stilling (</w:t>
      </w:r>
      <w:r w:rsidR="00506E8D" w:rsidRPr="00A8690D">
        <w:rPr>
          <w:iCs/>
          <w:lang w:val="nn-NO"/>
        </w:rPr>
        <w:t xml:space="preserve">dvs. </w:t>
      </w:r>
      <w:r w:rsidR="00E87D6F" w:rsidRPr="00A8690D">
        <w:rPr>
          <w:iCs/>
          <w:lang w:val="nn-NO"/>
        </w:rPr>
        <w:t xml:space="preserve">etter </w:t>
      </w:r>
      <w:r w:rsidR="00E87D6F" w:rsidRPr="00A8690D">
        <w:rPr>
          <w:i/>
          <w:iCs/>
          <w:lang w:val="nn-NO"/>
        </w:rPr>
        <w:t>vere</w:t>
      </w:r>
      <w:r w:rsidR="00E87D6F" w:rsidRPr="00A8690D">
        <w:rPr>
          <w:iCs/>
          <w:lang w:val="nn-NO"/>
        </w:rPr>
        <w:t xml:space="preserve"> og </w:t>
      </w:r>
      <w:r w:rsidR="00E87D6F" w:rsidRPr="00A8690D">
        <w:rPr>
          <w:i/>
          <w:iCs/>
          <w:lang w:val="nn-NO"/>
        </w:rPr>
        <w:t>bli</w:t>
      </w:r>
      <w:r w:rsidR="00E87D6F" w:rsidRPr="00A8690D">
        <w:rPr>
          <w:iCs/>
          <w:lang w:val="nn-NO"/>
        </w:rPr>
        <w:t>/</w:t>
      </w:r>
      <w:r w:rsidR="00E87D6F" w:rsidRPr="00A8690D">
        <w:rPr>
          <w:i/>
          <w:iCs/>
          <w:lang w:val="nn-NO"/>
        </w:rPr>
        <w:t>verte</w:t>
      </w:r>
      <w:r w:rsidR="00E87D6F" w:rsidRPr="00A8690D">
        <w:rPr>
          <w:iCs/>
          <w:lang w:val="nn-NO"/>
        </w:rPr>
        <w:t>). Det må</w:t>
      </w:r>
      <w:r w:rsidR="00297155" w:rsidRPr="00A8690D">
        <w:rPr>
          <w:iCs/>
          <w:lang w:val="nn-NO"/>
        </w:rPr>
        <w:t xml:space="preserve"> der</w:t>
      </w:r>
      <w:r w:rsidR="00CF15DB" w:rsidRPr="00A8690D">
        <w:rPr>
          <w:iCs/>
          <w:lang w:val="nn-NO"/>
        </w:rPr>
        <w:t>for</w:t>
      </w:r>
      <w:r w:rsidR="00E87D6F" w:rsidRPr="00A8690D">
        <w:rPr>
          <w:iCs/>
          <w:lang w:val="nn-NO"/>
        </w:rPr>
        <w:t xml:space="preserve"> heite </w:t>
      </w:r>
      <w:r w:rsidR="006A07CF" w:rsidRPr="00A8690D">
        <w:rPr>
          <w:i/>
          <w:iCs/>
          <w:lang w:val="nn-NO"/>
        </w:rPr>
        <w:t>r</w:t>
      </w:r>
      <w:r w:rsidR="00CF15DB" w:rsidRPr="00A8690D">
        <w:rPr>
          <w:i/>
          <w:iCs/>
          <w:lang w:val="nn-NO"/>
        </w:rPr>
        <w:t>omanen er skriven</w:t>
      </w:r>
      <w:r w:rsidR="00E87D6F" w:rsidRPr="00A8690D">
        <w:rPr>
          <w:iCs/>
          <w:lang w:val="nn-NO"/>
        </w:rPr>
        <w:t xml:space="preserve">, </w:t>
      </w:r>
      <w:r w:rsidR="006A07CF" w:rsidRPr="00A8690D">
        <w:rPr>
          <w:i/>
          <w:iCs/>
          <w:lang w:val="nn-NO"/>
        </w:rPr>
        <w:t>b</w:t>
      </w:r>
      <w:r w:rsidR="00CF15DB" w:rsidRPr="00A8690D">
        <w:rPr>
          <w:i/>
          <w:iCs/>
          <w:lang w:val="nn-NO"/>
        </w:rPr>
        <w:t>oka er skriven</w:t>
      </w:r>
      <w:r w:rsidR="00E87D6F" w:rsidRPr="00A8690D">
        <w:rPr>
          <w:iCs/>
          <w:lang w:val="nn-NO"/>
        </w:rPr>
        <w:t xml:space="preserve">, </w:t>
      </w:r>
      <w:r w:rsidR="006A07CF" w:rsidRPr="00A8690D">
        <w:rPr>
          <w:i/>
          <w:iCs/>
          <w:lang w:val="nn-NO"/>
        </w:rPr>
        <w:t>b</w:t>
      </w:r>
      <w:r w:rsidR="00CF15DB" w:rsidRPr="00A8690D">
        <w:rPr>
          <w:i/>
          <w:iCs/>
          <w:lang w:val="nn-NO"/>
        </w:rPr>
        <w:t>revet er skrive</w:t>
      </w:r>
      <w:r w:rsidR="00CF15DB" w:rsidRPr="00A8690D">
        <w:rPr>
          <w:iCs/>
          <w:lang w:val="nn-NO"/>
        </w:rPr>
        <w:t xml:space="preserve"> og </w:t>
      </w:r>
      <w:r w:rsidR="006A07CF" w:rsidRPr="00A8690D">
        <w:rPr>
          <w:i/>
          <w:iCs/>
          <w:lang w:val="nn-NO"/>
        </w:rPr>
        <w:t>notata er skrivne</w:t>
      </w:r>
      <w:r w:rsidR="00E87D6F" w:rsidRPr="00A8690D">
        <w:rPr>
          <w:iCs/>
          <w:lang w:val="nn-NO"/>
        </w:rPr>
        <w:t>.</w:t>
      </w:r>
      <w:r w:rsidR="00297155" w:rsidRPr="00A8690D">
        <w:rPr>
          <w:iCs/>
          <w:lang w:val="nn-NO"/>
        </w:rPr>
        <w:t xml:space="preserve"> Men ein kan la partisipp</w:t>
      </w:r>
      <w:r w:rsidR="00CF15DB" w:rsidRPr="00A8690D">
        <w:rPr>
          <w:iCs/>
          <w:lang w:val="nn-NO"/>
        </w:rPr>
        <w:t xml:space="preserve"> av svake verb være ubøygd</w:t>
      </w:r>
      <w:r w:rsidR="00297155" w:rsidRPr="00A8690D">
        <w:rPr>
          <w:iCs/>
          <w:lang w:val="nn-NO"/>
        </w:rPr>
        <w:t>e</w:t>
      </w:r>
      <w:r w:rsidR="00CF15DB" w:rsidRPr="00A8690D">
        <w:rPr>
          <w:iCs/>
          <w:lang w:val="nn-NO"/>
        </w:rPr>
        <w:t xml:space="preserve"> (døme: </w:t>
      </w:r>
      <w:r w:rsidR="00A07D86" w:rsidRPr="00A8690D">
        <w:rPr>
          <w:i/>
          <w:iCs/>
          <w:lang w:val="nn-NO"/>
        </w:rPr>
        <w:t>strategien er presentert</w:t>
      </w:r>
      <w:r w:rsidR="00A07D86" w:rsidRPr="00A8690D">
        <w:rPr>
          <w:iCs/>
          <w:lang w:val="nn-NO"/>
        </w:rPr>
        <w:t xml:space="preserve">, </w:t>
      </w:r>
      <w:r w:rsidR="00A07D86" w:rsidRPr="00A8690D">
        <w:rPr>
          <w:i/>
          <w:iCs/>
          <w:lang w:val="nn-NO"/>
        </w:rPr>
        <w:t>dokumentet er presentert</w:t>
      </w:r>
      <w:r w:rsidR="00A07D86" w:rsidRPr="00A8690D">
        <w:rPr>
          <w:iCs/>
          <w:lang w:val="nn-NO"/>
        </w:rPr>
        <w:t xml:space="preserve">, </w:t>
      </w:r>
      <w:r w:rsidR="00A07D86" w:rsidRPr="00A8690D">
        <w:rPr>
          <w:i/>
          <w:iCs/>
          <w:lang w:val="nn-NO"/>
        </w:rPr>
        <w:t>medlemmene er presentert</w:t>
      </w:r>
      <w:r w:rsidR="00CF15DB" w:rsidRPr="00A8690D">
        <w:rPr>
          <w:iCs/>
          <w:lang w:val="nn-NO"/>
        </w:rPr>
        <w:t>).</w:t>
      </w:r>
      <w:r w:rsidR="009345F9" w:rsidRPr="00A8690D">
        <w:rPr>
          <w:iCs/>
          <w:lang w:val="nn-NO"/>
        </w:rPr>
        <w:t xml:space="preserve"> </w:t>
      </w:r>
      <w:r w:rsidR="00422E45" w:rsidRPr="00A8690D">
        <w:rPr>
          <w:iCs/>
          <w:lang w:val="nn-NO"/>
        </w:rPr>
        <w:t>I så fall</w:t>
      </w:r>
      <w:r w:rsidR="009345F9" w:rsidRPr="00A8690D">
        <w:rPr>
          <w:iCs/>
          <w:lang w:val="nn-NO"/>
        </w:rPr>
        <w:t xml:space="preserve"> bruker </w:t>
      </w:r>
      <w:r w:rsidR="005A6F58" w:rsidRPr="00A8690D">
        <w:rPr>
          <w:iCs/>
          <w:lang w:val="nn-NO"/>
        </w:rPr>
        <w:t>ein</w:t>
      </w:r>
      <w:r w:rsidR="009345F9" w:rsidRPr="00A8690D">
        <w:rPr>
          <w:iCs/>
          <w:lang w:val="nn-NO"/>
        </w:rPr>
        <w:t xml:space="preserve"> det som blir kalla «</w:t>
      </w:r>
      <w:r w:rsidR="009345F9" w:rsidRPr="00A8690D">
        <w:rPr>
          <w:lang w:val="nn-NO"/>
        </w:rPr>
        <w:t>forenkla samsvarsbøying».</w:t>
      </w:r>
    </w:p>
    <w:p w:rsidR="00DF148E" w:rsidRPr="00A8690D" w:rsidRDefault="00DF148E" w:rsidP="00DF148E">
      <w:pPr>
        <w:pStyle w:val="Listeavsnitt"/>
        <w:numPr>
          <w:ilvl w:val="1"/>
          <w:numId w:val="7"/>
        </w:numPr>
        <w:jc w:val="both"/>
        <w:rPr>
          <w:lang w:val="nn-NO"/>
        </w:rPr>
      </w:pPr>
      <w:r w:rsidRPr="00A8690D">
        <w:rPr>
          <w:lang w:val="nn-NO"/>
        </w:rPr>
        <w:t xml:space="preserve">I </w:t>
      </w:r>
      <w:r w:rsidRPr="00A8690D">
        <w:rPr>
          <w:i/>
          <w:lang w:val="nn-NO"/>
        </w:rPr>
        <w:t>forenkla samsvarsbøying</w:t>
      </w:r>
      <w:r w:rsidR="00373693" w:rsidRPr="00A8690D">
        <w:rPr>
          <w:lang w:val="nn-NO"/>
        </w:rPr>
        <w:t xml:space="preserve"> er partisipp</w:t>
      </w:r>
      <w:r w:rsidRPr="00A8690D">
        <w:rPr>
          <w:lang w:val="nn-NO"/>
        </w:rPr>
        <w:t xml:space="preserve"> av svake verb ubøygd</w:t>
      </w:r>
      <w:r w:rsidR="00373693" w:rsidRPr="00A8690D">
        <w:rPr>
          <w:lang w:val="nn-NO"/>
        </w:rPr>
        <w:t>e</w:t>
      </w:r>
      <w:r w:rsidRPr="00A8690D">
        <w:rPr>
          <w:lang w:val="nn-NO"/>
        </w:rPr>
        <w:t xml:space="preserve"> </w:t>
      </w:r>
      <w:r w:rsidRPr="00A8690D">
        <w:rPr>
          <w:iCs/>
          <w:lang w:val="nn-NO"/>
        </w:rPr>
        <w:t>i predikativ stilling</w:t>
      </w:r>
      <w:r w:rsidR="00E86F73" w:rsidRPr="00A8690D">
        <w:rPr>
          <w:iCs/>
          <w:lang w:val="nn-NO"/>
        </w:rPr>
        <w:t xml:space="preserve">, medan </w:t>
      </w:r>
      <w:r w:rsidR="00060830" w:rsidRPr="00A8690D">
        <w:rPr>
          <w:iCs/>
          <w:lang w:val="nn-NO"/>
        </w:rPr>
        <w:t xml:space="preserve">partisipp av </w:t>
      </w:r>
      <w:r w:rsidR="00060830" w:rsidRPr="00A8690D">
        <w:rPr>
          <w:lang w:val="nn-NO"/>
        </w:rPr>
        <w:t>sterke verb blir bøygde i kjønn og tal etter substantivet dei står til</w:t>
      </w:r>
      <w:r w:rsidR="00E86F73" w:rsidRPr="00A8690D">
        <w:rPr>
          <w:iCs/>
          <w:lang w:val="nn-NO"/>
        </w:rPr>
        <w:t>.</w:t>
      </w:r>
    </w:p>
    <w:p w:rsidR="00D4116D" w:rsidRPr="00A8690D" w:rsidRDefault="00D4116D" w:rsidP="00DF148E">
      <w:pPr>
        <w:pStyle w:val="Listeavsnitt"/>
        <w:numPr>
          <w:ilvl w:val="1"/>
          <w:numId w:val="7"/>
        </w:numPr>
        <w:jc w:val="both"/>
        <w:rPr>
          <w:lang w:val="nn-NO"/>
        </w:rPr>
      </w:pPr>
      <w:r w:rsidRPr="00A8690D">
        <w:rPr>
          <w:lang w:val="nn-NO"/>
        </w:rPr>
        <w:t xml:space="preserve">I </w:t>
      </w:r>
      <w:r w:rsidRPr="00A8690D">
        <w:rPr>
          <w:i/>
          <w:lang w:val="nn-NO"/>
        </w:rPr>
        <w:t>full samsvarsbøying</w:t>
      </w:r>
      <w:r w:rsidRPr="00A8690D">
        <w:rPr>
          <w:lang w:val="nn-NO"/>
        </w:rPr>
        <w:t xml:space="preserve"> blir alle partisipp, av </w:t>
      </w:r>
      <w:r w:rsidR="005735C5" w:rsidRPr="00A8690D">
        <w:rPr>
          <w:lang w:val="nn-NO"/>
        </w:rPr>
        <w:t xml:space="preserve">både </w:t>
      </w:r>
      <w:r w:rsidRPr="00A8690D">
        <w:rPr>
          <w:lang w:val="nn-NO"/>
        </w:rPr>
        <w:t>sterke og svake verb, bøygde i kjønn og tal etter substantivet dei står til.</w:t>
      </w:r>
    </w:p>
    <w:p w:rsidR="00E248E7" w:rsidRPr="00A8690D" w:rsidRDefault="00E248E7">
      <w:pPr>
        <w:rPr>
          <w:lang w:val="nn-NO"/>
        </w:rPr>
      </w:pPr>
    </w:p>
    <w:p w:rsidR="0040171E" w:rsidRPr="00A8690D" w:rsidRDefault="005F0B96">
      <w:pPr>
        <w:rPr>
          <w:lang w:val="nn-NO"/>
        </w:rPr>
      </w:pPr>
      <w:r w:rsidRPr="00A8690D">
        <w:rPr>
          <w:lang w:val="nn-NO"/>
        </w:rPr>
        <w:t>(</w:t>
      </w:r>
      <w:r w:rsidR="002B7C03" w:rsidRPr="00A8690D">
        <w:rPr>
          <w:lang w:val="nn-NO"/>
        </w:rPr>
        <w:t>Råda</w:t>
      </w:r>
      <w:r w:rsidR="00FC0F96" w:rsidRPr="00A8690D">
        <w:rPr>
          <w:lang w:val="nn-NO"/>
        </w:rPr>
        <w:t xml:space="preserve"> er basert</w:t>
      </w:r>
      <w:r w:rsidR="002B7C03" w:rsidRPr="00A8690D">
        <w:rPr>
          <w:lang w:val="nn-NO"/>
        </w:rPr>
        <w:t>e</w:t>
      </w:r>
      <w:r w:rsidR="00FC0F96" w:rsidRPr="00A8690D">
        <w:rPr>
          <w:lang w:val="nn-NO"/>
        </w:rPr>
        <w:t xml:space="preserve"> på Språkrådets «Rettleiing om konsekvent nynorsk».</w:t>
      </w:r>
      <w:r w:rsidRPr="00A8690D">
        <w:rPr>
          <w:lang w:val="nn-NO"/>
        </w:rPr>
        <w:t>)</w:t>
      </w:r>
    </w:p>
    <w:sectPr w:rsidR="0040171E" w:rsidRPr="00A8690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5D9C" w:rsidRDefault="00D55D9C">
      <w:r>
        <w:separator/>
      </w:r>
    </w:p>
  </w:endnote>
  <w:endnote w:type="continuationSeparator" w:id="0">
    <w:p w:rsidR="00D55D9C" w:rsidRDefault="00D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Kursiv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1458544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058E8" w:rsidRPr="00B058E8" w:rsidRDefault="00B058E8" w:rsidP="00B058E8">
            <w:pPr>
              <w:pStyle w:val="Bunntekst"/>
              <w:jc w:val="center"/>
              <w:rPr>
                <w:sz w:val="20"/>
              </w:rPr>
            </w:pPr>
            <w:r w:rsidRPr="00B058E8">
              <w:rPr>
                <w:sz w:val="20"/>
              </w:rPr>
              <w:t xml:space="preserve">Side </w:t>
            </w:r>
            <w:r w:rsidRPr="00B058E8">
              <w:rPr>
                <w:bCs/>
                <w:sz w:val="20"/>
              </w:rPr>
              <w:fldChar w:fldCharType="begin"/>
            </w:r>
            <w:r w:rsidRPr="00B058E8">
              <w:rPr>
                <w:bCs/>
                <w:sz w:val="20"/>
              </w:rPr>
              <w:instrText>PAGE</w:instrText>
            </w:r>
            <w:r w:rsidRPr="00B058E8">
              <w:rPr>
                <w:bCs/>
                <w:sz w:val="20"/>
              </w:rPr>
              <w:fldChar w:fldCharType="separate"/>
            </w:r>
            <w:r w:rsidR="009E0653">
              <w:rPr>
                <w:bCs/>
                <w:noProof/>
                <w:sz w:val="20"/>
              </w:rPr>
              <w:t>2</w:t>
            </w:r>
            <w:r w:rsidRPr="00B058E8">
              <w:rPr>
                <w:bCs/>
                <w:sz w:val="20"/>
              </w:rPr>
              <w:fldChar w:fldCharType="end"/>
            </w:r>
            <w:r w:rsidRPr="00B058E8">
              <w:rPr>
                <w:sz w:val="20"/>
              </w:rPr>
              <w:t xml:space="preserve"> av </w:t>
            </w:r>
            <w:r w:rsidRPr="00B058E8">
              <w:rPr>
                <w:bCs/>
                <w:sz w:val="20"/>
              </w:rPr>
              <w:fldChar w:fldCharType="begin"/>
            </w:r>
            <w:r w:rsidRPr="00B058E8">
              <w:rPr>
                <w:bCs/>
                <w:sz w:val="20"/>
              </w:rPr>
              <w:instrText>NUMPAGES</w:instrText>
            </w:r>
            <w:r w:rsidRPr="00B058E8">
              <w:rPr>
                <w:bCs/>
                <w:sz w:val="20"/>
              </w:rPr>
              <w:fldChar w:fldCharType="separate"/>
            </w:r>
            <w:r w:rsidR="009E0653">
              <w:rPr>
                <w:bCs/>
                <w:noProof/>
                <w:sz w:val="20"/>
              </w:rPr>
              <w:t>2</w:t>
            </w:r>
            <w:r w:rsidRPr="00B058E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5D9C" w:rsidRDefault="00D55D9C">
      <w:r>
        <w:separator/>
      </w:r>
    </w:p>
  </w:footnote>
  <w:footnote w:type="continuationSeparator" w:id="0">
    <w:p w:rsidR="00D55D9C" w:rsidRDefault="00D55D9C">
      <w:r>
        <w:continuationSeparator/>
      </w:r>
    </w:p>
  </w:footnote>
  <w:footnote w:id="1">
    <w:p w:rsidR="001865D0" w:rsidRDefault="001865D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22FD">
        <w:rPr>
          <w:lang w:val="nn-NO"/>
        </w:rPr>
        <w:t xml:space="preserve">Eller: </w:t>
      </w:r>
      <w:r w:rsidRPr="005522FD">
        <w:rPr>
          <w:i/>
          <w:lang w:val="nn-NO"/>
        </w:rPr>
        <w:t>bli – blir – vart – vorte</w:t>
      </w:r>
      <w:r w:rsidRPr="005522FD">
        <w:rPr>
          <w:lang w:val="nn-NO"/>
        </w:rPr>
        <w:t>.</w:t>
      </w:r>
    </w:p>
  </w:footnote>
  <w:footnote w:id="2">
    <w:p w:rsidR="000039F0" w:rsidRDefault="000039F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lang w:val="nn-NO"/>
        </w:rPr>
        <w:t>Sjå forkla</w:t>
      </w:r>
      <w:r w:rsidRPr="0011065E">
        <w:rPr>
          <w:lang w:val="nn-NO"/>
        </w:rPr>
        <w:t>ring på samsvarsbøying under «Anbefalt konsekvens».</w:t>
      </w:r>
    </w:p>
  </w:footnote>
  <w:footnote w:id="3">
    <w:p w:rsidR="001272BB" w:rsidRDefault="001272B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7E788F">
        <w:rPr>
          <w:lang w:val="nn-NO"/>
        </w:rPr>
        <w:t xml:space="preserve">Supinum er den ubøygde forma av perfektum partisipp, som ein bruker etter </w:t>
      </w:r>
      <w:r w:rsidRPr="007E788F">
        <w:rPr>
          <w:i/>
          <w:lang w:val="nn-NO"/>
        </w:rPr>
        <w:t>har</w:t>
      </w:r>
      <w:r w:rsidRPr="007E788F">
        <w:rPr>
          <w:lang w:val="nn-N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382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</w:lvl>
    <w:lvl w:ilvl="4">
      <w:numFmt w:val="decimal"/>
      <w:lvlText w:val="%5"/>
      <w:legacy w:legacy="1" w:legacySpace="0" w:legacyIndent="0"/>
      <w:lvlJc w:val="left"/>
    </w:lvl>
    <w:lvl w:ilvl="5">
      <w:numFmt w:val="decimal"/>
      <w:lvlText w:val="%6"/>
      <w:legacy w:legacy="1" w:legacySpace="0" w:legacyIndent="0"/>
      <w:lvlJc w:val="left"/>
    </w:lvl>
    <w:lvl w:ilvl="6">
      <w:numFmt w:val="decimal"/>
      <w:lvlText w:val="%7"/>
      <w:legacy w:legacy="1" w:legacySpace="0" w:legacyIndent="0"/>
      <w:lvlJc w:val="left"/>
    </w:lvl>
    <w:lvl w:ilvl="7">
      <w:numFmt w:val="decimal"/>
      <w:lvlText w:val="%8"/>
      <w:legacy w:legacy="1" w:legacySpace="0" w:legacyIndent="0"/>
      <w:lvlJc w:val="left"/>
    </w:lvl>
    <w:lvl w:ilvl="8">
      <w:numFmt w:val="decimal"/>
      <w:lvlText w:val="%9"/>
      <w:legacy w:legacy="1" w:legacySpace="0" w:legacyIndent="0"/>
      <w:lvlJc w:val="left"/>
    </w:lvl>
  </w:abstractNum>
  <w:abstractNum w:abstractNumId="2" w15:restartNumberingAfterBreak="0">
    <w:nsid w:val="08695EF1"/>
    <w:multiLevelType w:val="multilevel"/>
    <w:tmpl w:val="F8F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63CA4"/>
    <w:multiLevelType w:val="multilevel"/>
    <w:tmpl w:val="21AC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B2CB9"/>
    <w:multiLevelType w:val="hybridMultilevel"/>
    <w:tmpl w:val="CA1C3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003"/>
    <w:multiLevelType w:val="multilevel"/>
    <w:tmpl w:val="4BE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07E8A"/>
    <w:multiLevelType w:val="hybridMultilevel"/>
    <w:tmpl w:val="822EA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03FE"/>
    <w:multiLevelType w:val="hybridMultilevel"/>
    <w:tmpl w:val="A75C1E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F177FC"/>
    <w:multiLevelType w:val="hybridMultilevel"/>
    <w:tmpl w:val="AEA80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26CE3"/>
    <w:multiLevelType w:val="hybridMultilevel"/>
    <w:tmpl w:val="005069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050009"/>
    <w:multiLevelType w:val="multilevel"/>
    <w:tmpl w:val="135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E7"/>
    <w:rsid w:val="00001E0A"/>
    <w:rsid w:val="000039F0"/>
    <w:rsid w:val="000116EE"/>
    <w:rsid w:val="00014865"/>
    <w:rsid w:val="000260E0"/>
    <w:rsid w:val="000311A4"/>
    <w:rsid w:val="000401ED"/>
    <w:rsid w:val="00060830"/>
    <w:rsid w:val="00060917"/>
    <w:rsid w:val="00060F66"/>
    <w:rsid w:val="00063A4E"/>
    <w:rsid w:val="00067C5C"/>
    <w:rsid w:val="00076D24"/>
    <w:rsid w:val="00087BDB"/>
    <w:rsid w:val="000910EF"/>
    <w:rsid w:val="000A5175"/>
    <w:rsid w:val="000A60EE"/>
    <w:rsid w:val="000A68A0"/>
    <w:rsid w:val="000C4FC7"/>
    <w:rsid w:val="000D4AFE"/>
    <w:rsid w:val="000D6EEB"/>
    <w:rsid w:val="000E3138"/>
    <w:rsid w:val="000E7DED"/>
    <w:rsid w:val="000F3C0A"/>
    <w:rsid w:val="000F55FF"/>
    <w:rsid w:val="000F784D"/>
    <w:rsid w:val="00105932"/>
    <w:rsid w:val="0011065E"/>
    <w:rsid w:val="00112B16"/>
    <w:rsid w:val="00113F94"/>
    <w:rsid w:val="001272BB"/>
    <w:rsid w:val="0013408A"/>
    <w:rsid w:val="001418F1"/>
    <w:rsid w:val="00180492"/>
    <w:rsid w:val="00181DCA"/>
    <w:rsid w:val="001865D0"/>
    <w:rsid w:val="001947A3"/>
    <w:rsid w:val="0019653D"/>
    <w:rsid w:val="00197162"/>
    <w:rsid w:val="001C12C7"/>
    <w:rsid w:val="001C1A6B"/>
    <w:rsid w:val="001C2263"/>
    <w:rsid w:val="001C28A3"/>
    <w:rsid w:val="001D50DB"/>
    <w:rsid w:val="001F0D8B"/>
    <w:rsid w:val="001F3146"/>
    <w:rsid w:val="00201BE8"/>
    <w:rsid w:val="00203BB9"/>
    <w:rsid w:val="002604BF"/>
    <w:rsid w:val="00266699"/>
    <w:rsid w:val="0027238D"/>
    <w:rsid w:val="0027494D"/>
    <w:rsid w:val="002905AE"/>
    <w:rsid w:val="00297155"/>
    <w:rsid w:val="002A1092"/>
    <w:rsid w:val="002A30B1"/>
    <w:rsid w:val="002B0B3E"/>
    <w:rsid w:val="002B5C3B"/>
    <w:rsid w:val="002B6051"/>
    <w:rsid w:val="002B7C03"/>
    <w:rsid w:val="002C46D9"/>
    <w:rsid w:val="002E285D"/>
    <w:rsid w:val="002E5678"/>
    <w:rsid w:val="002F03E2"/>
    <w:rsid w:val="00305D81"/>
    <w:rsid w:val="003061FD"/>
    <w:rsid w:val="0030648C"/>
    <w:rsid w:val="003130E0"/>
    <w:rsid w:val="00313E6E"/>
    <w:rsid w:val="003239A0"/>
    <w:rsid w:val="003470B9"/>
    <w:rsid w:val="0035083A"/>
    <w:rsid w:val="0035250E"/>
    <w:rsid w:val="0035669F"/>
    <w:rsid w:val="00361A92"/>
    <w:rsid w:val="00373693"/>
    <w:rsid w:val="0037433B"/>
    <w:rsid w:val="00380AAC"/>
    <w:rsid w:val="00383BFF"/>
    <w:rsid w:val="00387C62"/>
    <w:rsid w:val="00391659"/>
    <w:rsid w:val="0039578B"/>
    <w:rsid w:val="003C2574"/>
    <w:rsid w:val="003D2096"/>
    <w:rsid w:val="003D3F53"/>
    <w:rsid w:val="003E4A40"/>
    <w:rsid w:val="003F60FB"/>
    <w:rsid w:val="0040171E"/>
    <w:rsid w:val="004043BC"/>
    <w:rsid w:val="0041060B"/>
    <w:rsid w:val="004221B1"/>
    <w:rsid w:val="00422E45"/>
    <w:rsid w:val="00433562"/>
    <w:rsid w:val="00462421"/>
    <w:rsid w:val="00462444"/>
    <w:rsid w:val="00463A3A"/>
    <w:rsid w:val="004678C6"/>
    <w:rsid w:val="00487C00"/>
    <w:rsid w:val="004917FD"/>
    <w:rsid w:val="00496564"/>
    <w:rsid w:val="004A4DB7"/>
    <w:rsid w:val="004C4DE5"/>
    <w:rsid w:val="004E03FC"/>
    <w:rsid w:val="004E7F63"/>
    <w:rsid w:val="004F12AD"/>
    <w:rsid w:val="00503E37"/>
    <w:rsid w:val="00506E8D"/>
    <w:rsid w:val="005072A3"/>
    <w:rsid w:val="005153E8"/>
    <w:rsid w:val="005167D6"/>
    <w:rsid w:val="00527D5F"/>
    <w:rsid w:val="00533607"/>
    <w:rsid w:val="00535CB4"/>
    <w:rsid w:val="0053607C"/>
    <w:rsid w:val="00536E94"/>
    <w:rsid w:val="00547D5C"/>
    <w:rsid w:val="005521D1"/>
    <w:rsid w:val="005522FD"/>
    <w:rsid w:val="005735C5"/>
    <w:rsid w:val="00580FE4"/>
    <w:rsid w:val="00585C26"/>
    <w:rsid w:val="005A070F"/>
    <w:rsid w:val="005A6F58"/>
    <w:rsid w:val="005B0902"/>
    <w:rsid w:val="005B239D"/>
    <w:rsid w:val="005B7A1A"/>
    <w:rsid w:val="005E011A"/>
    <w:rsid w:val="005F0B96"/>
    <w:rsid w:val="005F4C56"/>
    <w:rsid w:val="00645253"/>
    <w:rsid w:val="0064792B"/>
    <w:rsid w:val="00650964"/>
    <w:rsid w:val="00657AB4"/>
    <w:rsid w:val="0066100E"/>
    <w:rsid w:val="00665E5D"/>
    <w:rsid w:val="006801CC"/>
    <w:rsid w:val="00683389"/>
    <w:rsid w:val="0068485D"/>
    <w:rsid w:val="00684B2C"/>
    <w:rsid w:val="00695599"/>
    <w:rsid w:val="006A07CF"/>
    <w:rsid w:val="006A13E8"/>
    <w:rsid w:val="006A2D1D"/>
    <w:rsid w:val="006D6B41"/>
    <w:rsid w:val="006F680F"/>
    <w:rsid w:val="00711052"/>
    <w:rsid w:val="007136F8"/>
    <w:rsid w:val="00715948"/>
    <w:rsid w:val="00727A24"/>
    <w:rsid w:val="00733463"/>
    <w:rsid w:val="00733D1C"/>
    <w:rsid w:val="0074129E"/>
    <w:rsid w:val="00745C2D"/>
    <w:rsid w:val="00745D69"/>
    <w:rsid w:val="007528AF"/>
    <w:rsid w:val="00756362"/>
    <w:rsid w:val="00757053"/>
    <w:rsid w:val="00770355"/>
    <w:rsid w:val="00773055"/>
    <w:rsid w:val="007814E8"/>
    <w:rsid w:val="00783472"/>
    <w:rsid w:val="00792186"/>
    <w:rsid w:val="007A05D5"/>
    <w:rsid w:val="007A2505"/>
    <w:rsid w:val="007C1043"/>
    <w:rsid w:val="007C3467"/>
    <w:rsid w:val="007E638A"/>
    <w:rsid w:val="007E788F"/>
    <w:rsid w:val="007F4798"/>
    <w:rsid w:val="007F671A"/>
    <w:rsid w:val="007F7B27"/>
    <w:rsid w:val="00821C34"/>
    <w:rsid w:val="00823B59"/>
    <w:rsid w:val="00833E22"/>
    <w:rsid w:val="00834E53"/>
    <w:rsid w:val="00835D3B"/>
    <w:rsid w:val="00845D75"/>
    <w:rsid w:val="00867118"/>
    <w:rsid w:val="008A32A6"/>
    <w:rsid w:val="008B7E4A"/>
    <w:rsid w:val="008C313D"/>
    <w:rsid w:val="008D387E"/>
    <w:rsid w:val="008D5D73"/>
    <w:rsid w:val="008E69D1"/>
    <w:rsid w:val="008F3422"/>
    <w:rsid w:val="00900883"/>
    <w:rsid w:val="00903F4E"/>
    <w:rsid w:val="009112CB"/>
    <w:rsid w:val="00913A88"/>
    <w:rsid w:val="00924ECE"/>
    <w:rsid w:val="009345F9"/>
    <w:rsid w:val="00953846"/>
    <w:rsid w:val="009560D4"/>
    <w:rsid w:val="009777B0"/>
    <w:rsid w:val="00996A95"/>
    <w:rsid w:val="009B6E25"/>
    <w:rsid w:val="009C01FC"/>
    <w:rsid w:val="009D0B88"/>
    <w:rsid w:val="009D3FE0"/>
    <w:rsid w:val="009E0653"/>
    <w:rsid w:val="009E09C0"/>
    <w:rsid w:val="009F5FD1"/>
    <w:rsid w:val="00A00A74"/>
    <w:rsid w:val="00A07D86"/>
    <w:rsid w:val="00A25596"/>
    <w:rsid w:val="00A42FC1"/>
    <w:rsid w:val="00A442CD"/>
    <w:rsid w:val="00A5509F"/>
    <w:rsid w:val="00A5698E"/>
    <w:rsid w:val="00A834B3"/>
    <w:rsid w:val="00A83D77"/>
    <w:rsid w:val="00A8690D"/>
    <w:rsid w:val="00A916DD"/>
    <w:rsid w:val="00A97CC3"/>
    <w:rsid w:val="00AB5286"/>
    <w:rsid w:val="00AE2055"/>
    <w:rsid w:val="00AE337C"/>
    <w:rsid w:val="00AF78F8"/>
    <w:rsid w:val="00B00D43"/>
    <w:rsid w:val="00B058E8"/>
    <w:rsid w:val="00B13DB9"/>
    <w:rsid w:val="00B26BD9"/>
    <w:rsid w:val="00B309CC"/>
    <w:rsid w:val="00B429BF"/>
    <w:rsid w:val="00B440F8"/>
    <w:rsid w:val="00B46CDA"/>
    <w:rsid w:val="00B56CE6"/>
    <w:rsid w:val="00B74779"/>
    <w:rsid w:val="00BB316F"/>
    <w:rsid w:val="00BD47D3"/>
    <w:rsid w:val="00BE7515"/>
    <w:rsid w:val="00C02A6C"/>
    <w:rsid w:val="00C326C7"/>
    <w:rsid w:val="00C43D3B"/>
    <w:rsid w:val="00C83AB6"/>
    <w:rsid w:val="00C90592"/>
    <w:rsid w:val="00CA2911"/>
    <w:rsid w:val="00CB4DB5"/>
    <w:rsid w:val="00CB4FA4"/>
    <w:rsid w:val="00CD5A17"/>
    <w:rsid w:val="00CE2D47"/>
    <w:rsid w:val="00CE6C5C"/>
    <w:rsid w:val="00CF15DB"/>
    <w:rsid w:val="00CF24E7"/>
    <w:rsid w:val="00D030CA"/>
    <w:rsid w:val="00D03792"/>
    <w:rsid w:val="00D04F30"/>
    <w:rsid w:val="00D06F53"/>
    <w:rsid w:val="00D071FF"/>
    <w:rsid w:val="00D11E69"/>
    <w:rsid w:val="00D128BC"/>
    <w:rsid w:val="00D318E7"/>
    <w:rsid w:val="00D3207E"/>
    <w:rsid w:val="00D4116D"/>
    <w:rsid w:val="00D43BCD"/>
    <w:rsid w:val="00D4582E"/>
    <w:rsid w:val="00D55D9C"/>
    <w:rsid w:val="00D643D5"/>
    <w:rsid w:val="00D86731"/>
    <w:rsid w:val="00D90C9A"/>
    <w:rsid w:val="00D913EF"/>
    <w:rsid w:val="00DB6BA3"/>
    <w:rsid w:val="00DC6D00"/>
    <w:rsid w:val="00DD16C1"/>
    <w:rsid w:val="00DD1AC2"/>
    <w:rsid w:val="00DD4E12"/>
    <w:rsid w:val="00DF0E34"/>
    <w:rsid w:val="00DF148E"/>
    <w:rsid w:val="00DF1CFA"/>
    <w:rsid w:val="00DF2E4A"/>
    <w:rsid w:val="00E010C0"/>
    <w:rsid w:val="00E10AF8"/>
    <w:rsid w:val="00E16085"/>
    <w:rsid w:val="00E248E7"/>
    <w:rsid w:val="00E3676D"/>
    <w:rsid w:val="00E41804"/>
    <w:rsid w:val="00E45E20"/>
    <w:rsid w:val="00E54C2C"/>
    <w:rsid w:val="00E616DE"/>
    <w:rsid w:val="00E668D5"/>
    <w:rsid w:val="00E86F73"/>
    <w:rsid w:val="00E87D6F"/>
    <w:rsid w:val="00EA03AA"/>
    <w:rsid w:val="00EA1773"/>
    <w:rsid w:val="00EA2E8D"/>
    <w:rsid w:val="00EE72E9"/>
    <w:rsid w:val="00EE79D8"/>
    <w:rsid w:val="00F246D6"/>
    <w:rsid w:val="00F25F61"/>
    <w:rsid w:val="00F51228"/>
    <w:rsid w:val="00F52A34"/>
    <w:rsid w:val="00F56058"/>
    <w:rsid w:val="00F57296"/>
    <w:rsid w:val="00F57BA4"/>
    <w:rsid w:val="00F6220D"/>
    <w:rsid w:val="00F636E5"/>
    <w:rsid w:val="00F6717C"/>
    <w:rsid w:val="00F8046A"/>
    <w:rsid w:val="00F804C1"/>
    <w:rsid w:val="00F80D78"/>
    <w:rsid w:val="00F85BEE"/>
    <w:rsid w:val="00F868A0"/>
    <w:rsid w:val="00F94836"/>
    <w:rsid w:val="00F969B1"/>
    <w:rsid w:val="00FB4DD5"/>
    <w:rsid w:val="00FB57F8"/>
    <w:rsid w:val="00FC0F96"/>
    <w:rsid w:val="00FD0EC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47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color w:val="000000"/>
      <w:sz w:val="28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hAnsi="Helvetica"/>
      <w:b/>
      <w:i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b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1418"/>
        <w:tab w:val="left" w:pos="2127"/>
        <w:tab w:val="left" w:pos="2694"/>
        <w:tab w:val="left" w:pos="4962"/>
      </w:tabs>
      <w:overflowPunct w:val="0"/>
      <w:autoSpaceDE w:val="0"/>
      <w:autoSpaceDN w:val="0"/>
      <w:adjustRightInd w:val="0"/>
      <w:spacing w:before="120" w:after="120"/>
      <w:ind w:left="-340"/>
      <w:textAlignment w:val="baseline"/>
      <w:outlineLvl w:val="3"/>
    </w:pPr>
    <w:rPr>
      <w:sz w:val="28"/>
      <w:lang w:val="en-GB"/>
    </w:rPr>
  </w:style>
  <w:style w:type="paragraph" w:styleId="Overskrift5">
    <w:name w:val="heading 5"/>
    <w:basedOn w:val="Normal"/>
    <w:next w:val="Normal"/>
    <w:qFormat/>
    <w:pPr>
      <w:keepNext/>
      <w:tabs>
        <w:tab w:val="left" w:pos="0"/>
        <w:tab w:val="left" w:pos="1418"/>
        <w:tab w:val="left" w:pos="2694"/>
        <w:tab w:val="left" w:pos="4962"/>
      </w:tabs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4"/>
    </w:pPr>
    <w:rPr>
      <w:b/>
      <w:i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line="360" w:lineRule="atLeast"/>
      <w:jc w:val="both"/>
    </w:pPr>
    <w:rPr>
      <w:rFonts w:ascii="New York" w:hAnsi="New York"/>
      <w:lang w:val="en-US"/>
    </w:rPr>
  </w:style>
  <w:style w:type="paragraph" w:customStyle="1" w:styleId="artikkelforfatter">
    <w:name w:val="artikkelforfatter"/>
    <w:basedOn w:val="Normal"/>
    <w:rPr>
      <w:i/>
      <w:sz w:val="20"/>
    </w:rPr>
  </w:style>
  <w:style w:type="paragraph" w:customStyle="1" w:styleId="overskrift0">
    <w:name w:val="overskrift 0"/>
    <w:basedOn w:val="Overskrift1"/>
    <w:pPr>
      <w:spacing w:line="360" w:lineRule="auto"/>
    </w:pPr>
    <w:rPr>
      <w:rFonts w:ascii="Arial" w:hAnsi="Arial"/>
      <w:sz w:val="36"/>
    </w:rPr>
  </w:style>
  <w:style w:type="paragraph" w:customStyle="1" w:styleId="innhold0">
    <w:name w:val="innhold 0"/>
    <w:basedOn w:val="INNH1"/>
    <w:pPr>
      <w:tabs>
        <w:tab w:val="right" w:leader="dot" w:pos="9062"/>
      </w:tabs>
      <w:spacing w:before="240" w:line="360" w:lineRule="auto"/>
    </w:pPr>
    <w:rPr>
      <w:b w:val="0"/>
      <w:i/>
      <w:noProof/>
      <w:sz w:val="36"/>
    </w:rPr>
  </w:style>
  <w:style w:type="paragraph" w:styleId="INNH1">
    <w:name w:val="toc 1"/>
    <w:basedOn w:val="Normal"/>
    <w:next w:val="Normal"/>
    <w:autoRedefine/>
    <w:semiHidden/>
    <w:pPr>
      <w:spacing w:before="120" w:after="120"/>
    </w:pPr>
    <w:rPr>
      <w:b/>
      <w:sz w:val="20"/>
    </w:rPr>
  </w:style>
  <w:style w:type="paragraph" w:customStyle="1" w:styleId="motto">
    <w:name w:val="mott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88" w:lineRule="atLeast"/>
      <w:ind w:left="2705" w:right="261"/>
      <w:jc w:val="right"/>
    </w:pPr>
  </w:style>
  <w:style w:type="paragraph" w:customStyle="1" w:styleId="sitat">
    <w:name w:val="sitat"/>
    <w:basedOn w:val="Normal"/>
    <w:pPr>
      <w:ind w:left="680"/>
      <w:jc w:val="both"/>
    </w:pPr>
  </w:style>
  <w:style w:type="paragraph" w:customStyle="1" w:styleId="kilde">
    <w:name w:val="kilde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before="240" w:after="240" w:line="286" w:lineRule="auto"/>
    </w:pPr>
    <w:rPr>
      <w:rFonts w:ascii="Times New Roman Kursiv" w:hAnsi="Times New Roman Kursiv"/>
      <w:i/>
      <w:snapToGrid w:val="0"/>
      <w:sz w:val="20"/>
    </w:rPr>
  </w:style>
  <w:style w:type="paragraph" w:styleId="Punktliste">
    <w:name w:val="List Bullet"/>
    <w:basedOn w:val="Normal"/>
    <w:autoRedefine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" w:hAnsi="Times"/>
    </w:rPr>
  </w:style>
  <w:style w:type="paragraph" w:customStyle="1" w:styleId="kapittelnummer">
    <w:name w:val="kapittelnummer"/>
    <w:basedOn w:val="Overskrift1"/>
    <w:rPr>
      <w:rFonts w:ascii="Arial" w:hAnsi="Arial"/>
      <w:sz w:val="24"/>
    </w:rPr>
  </w:style>
  <w:style w:type="paragraph" w:customStyle="1" w:styleId="Paragraph">
    <w:name w:val="Paragraph"/>
    <w:basedOn w:val="Normal"/>
    <w:pPr>
      <w:widowControl w:val="0"/>
      <w:tabs>
        <w:tab w:val="left" w:pos="190"/>
        <w:tab w:val="left" w:pos="910"/>
        <w:tab w:val="left" w:pos="1630"/>
        <w:tab w:val="left" w:pos="2350"/>
        <w:tab w:val="left" w:pos="3070"/>
        <w:tab w:val="left" w:pos="3790"/>
        <w:tab w:val="left" w:pos="4510"/>
        <w:tab w:val="left" w:pos="5230"/>
        <w:tab w:val="left" w:pos="5950"/>
        <w:tab w:val="left" w:pos="6670"/>
        <w:tab w:val="left" w:pos="7390"/>
        <w:tab w:val="left" w:pos="8110"/>
        <w:tab w:val="left" w:pos="8830"/>
        <w:tab w:val="left" w:pos="9550"/>
        <w:tab w:val="left" w:pos="10270"/>
        <w:tab w:val="left" w:pos="10990"/>
        <w:tab w:val="left" w:pos="11710"/>
        <w:tab w:val="left" w:pos="12430"/>
        <w:tab w:val="left" w:pos="13150"/>
        <w:tab w:val="left" w:pos="13870"/>
        <w:tab w:val="left" w:pos="14590"/>
        <w:tab w:val="left" w:pos="15310"/>
        <w:tab w:val="left" w:pos="16030"/>
        <w:tab w:val="left" w:pos="16750"/>
      </w:tabs>
      <w:spacing w:line="360" w:lineRule="auto"/>
      <w:jc w:val="both"/>
    </w:pPr>
    <w:rPr>
      <w:rFonts w:ascii="Times" w:hAnsi="Times"/>
      <w:color w:val="000000"/>
      <w:sz w:val="21"/>
      <w:lang w:val="en-US"/>
    </w:rPr>
  </w:style>
  <w:style w:type="paragraph" w:customStyle="1" w:styleId="overskrift40">
    <w:name w:val="overskrift 4"/>
    <w:basedOn w:val="Normal"/>
    <w:next w:val="Normal"/>
    <w:pPr>
      <w:keepNext/>
      <w:spacing w:before="240" w:after="60" w:line="320" w:lineRule="atLeast"/>
      <w:jc w:val="both"/>
    </w:pPr>
    <w:rPr>
      <w:rFonts w:ascii="Times" w:hAnsi="Times"/>
      <w:b/>
      <w:i/>
      <w:sz w:val="22"/>
    </w:rPr>
  </w:style>
  <w:style w:type="paragraph" w:customStyle="1" w:styleId="p8">
    <w:name w:val="p8"/>
    <w:basedOn w:val="Normal"/>
    <w:pPr>
      <w:widowControl w:val="0"/>
      <w:tabs>
        <w:tab w:val="left" w:pos="720"/>
      </w:tabs>
      <w:autoSpaceDE w:val="0"/>
      <w:autoSpaceDN w:val="0"/>
      <w:jc w:val="both"/>
    </w:pPr>
    <w:rPr>
      <w:rFonts w:ascii="Times" w:hAnsi="Times"/>
      <w:sz w:val="22"/>
      <w:lang w:val="en-US"/>
    </w:rPr>
  </w:style>
  <w:style w:type="paragraph" w:customStyle="1" w:styleId="p7">
    <w:name w:val="p7"/>
    <w:basedOn w:val="Normal"/>
    <w:pPr>
      <w:widowControl w:val="0"/>
      <w:tabs>
        <w:tab w:val="left" w:pos="720"/>
      </w:tabs>
      <w:autoSpaceDE w:val="0"/>
      <w:autoSpaceDN w:val="0"/>
      <w:jc w:val="both"/>
    </w:pPr>
    <w:rPr>
      <w:rFonts w:ascii="Times" w:hAnsi="Times"/>
      <w:sz w:val="22"/>
      <w:lang w:val="en-US"/>
    </w:rPr>
  </w:style>
  <w:style w:type="paragraph" w:customStyle="1" w:styleId="Overskrift00">
    <w:name w:val="Overskrift 0"/>
    <w:basedOn w:val="Overskrift5"/>
    <w:rPr>
      <w:b w:val="0"/>
      <w:sz w:val="28"/>
    </w:rPr>
  </w:style>
  <w:style w:type="paragraph" w:styleId="Sitat0">
    <w:name w:val="Quote"/>
    <w:basedOn w:val="Normal"/>
    <w:qFormat/>
    <w:pPr>
      <w:spacing w:before="120" w:after="120"/>
      <w:ind w:left="340" w:right="340"/>
    </w:pPr>
    <w:rPr>
      <w:sz w:val="20"/>
    </w:rPr>
  </w:style>
  <w:style w:type="paragraph" w:customStyle="1" w:styleId="overskrift30">
    <w:name w:val="overskrift 3"/>
    <w:basedOn w:val="Brdtekst"/>
    <w:pPr>
      <w:widowControl w:val="0"/>
      <w:spacing w:before="120"/>
    </w:pPr>
    <w:rPr>
      <w:b/>
      <w:i/>
      <w:snapToGrid w:val="0"/>
      <w:sz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ingress">
    <w:name w:val="ingress"/>
    <w:basedOn w:val="Brdtekst"/>
    <w:pPr>
      <w:widowControl w:val="0"/>
      <w:spacing w:before="240"/>
      <w:jc w:val="right"/>
    </w:pPr>
    <w:rPr>
      <w:i/>
      <w:snapToGrid w:val="0"/>
    </w:rPr>
  </w:style>
  <w:style w:type="paragraph" w:customStyle="1" w:styleId="Tabell-figurtittel">
    <w:name w:val="Tabell-/figurtittel"/>
    <w:basedOn w:val="overskrift30"/>
    <w:rPr>
      <w:rFonts w:ascii="Times New Roman Kursiv" w:hAnsi="Times New Roman Kursiv"/>
      <w:b w:val="0"/>
      <w:sz w:val="24"/>
    </w:rPr>
  </w:style>
  <w:style w:type="paragraph" w:customStyle="1" w:styleId="info">
    <w:name w:val="info"/>
    <w:basedOn w:val="Normal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" w:hAnsi="Times"/>
      <w:b/>
      <w:i/>
      <w:lang w:val="en-GB"/>
    </w:rPr>
  </w:style>
  <w:style w:type="paragraph" w:customStyle="1" w:styleId="notetekst">
    <w:name w:val="notetekst"/>
    <w:basedOn w:val="Normal"/>
    <w:pPr>
      <w:widowControl w:val="0"/>
      <w:spacing w:before="120" w:after="120"/>
      <w:ind w:left="1287" w:hanging="720"/>
    </w:pPr>
    <w:rPr>
      <w:rFonts w:ascii="Times New Roman Kursiv" w:hAnsi="Times New Roman Kursiv"/>
      <w:i/>
      <w:snapToGrid w:val="0"/>
      <w:sz w:val="20"/>
    </w:rPr>
  </w:style>
  <w:style w:type="paragraph" w:customStyle="1" w:styleId="undertittel">
    <w:name w:val="undertittel"/>
    <w:basedOn w:val="Overskrift1"/>
    <w:rPr>
      <w:sz w:val="24"/>
    </w:rPr>
  </w:style>
  <w:style w:type="paragraph" w:styleId="INNH2">
    <w:name w:val="toc 2"/>
    <w:basedOn w:val="Normal"/>
    <w:next w:val="Normal"/>
    <w:autoRedefine/>
    <w:semiHidden/>
    <w:pPr>
      <w:ind w:left="240"/>
    </w:pPr>
    <w:rPr>
      <w:sz w:val="20"/>
    </w:rPr>
  </w:style>
  <w:style w:type="paragraph" w:customStyle="1" w:styleId="Stil1">
    <w:name w:val="Stil1"/>
    <w:basedOn w:val="Normal"/>
    <w:pPr>
      <w:spacing w:line="360" w:lineRule="exact"/>
      <w:ind w:right="135"/>
      <w:jc w:val="both"/>
    </w:pPr>
  </w:style>
  <w:style w:type="paragraph" w:customStyle="1" w:styleId="forklaring">
    <w:name w:val="forklaring"/>
    <w:basedOn w:val="Normal"/>
    <w:rPr>
      <w:sz w:val="20"/>
    </w:rPr>
  </w:style>
  <w:style w:type="paragraph" w:customStyle="1" w:styleId="tabelloverskirft">
    <w:name w:val="tabelloverskirft"/>
    <w:basedOn w:val="Overskrift5"/>
    <w:pPr>
      <w:spacing w:before="0" w:after="0"/>
    </w:pPr>
    <w:rPr>
      <w:sz w:val="24"/>
    </w:rPr>
  </w:style>
  <w:style w:type="paragraph" w:customStyle="1" w:styleId="tabelloverskrift">
    <w:name w:val="tabelloverskrift"/>
    <w:basedOn w:val="Overskrift5"/>
    <w:pPr>
      <w:spacing w:before="0" w:after="0"/>
    </w:pPr>
    <w:rPr>
      <w:sz w:val="24"/>
    </w:rPr>
  </w:style>
  <w:style w:type="paragraph" w:customStyle="1" w:styleId="dedikasjon">
    <w:name w:val="dedikasjo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tLeast"/>
      <w:ind w:left="544" w:right="261"/>
      <w:jc w:val="right"/>
    </w:pPr>
    <w:rPr>
      <w:sz w:val="26"/>
    </w:rPr>
  </w:style>
  <w:style w:type="paragraph" w:customStyle="1" w:styleId="mottokilde">
    <w:name w:val="mottokilde"/>
    <w:basedOn w:val="motto"/>
    <w:pPr>
      <w:ind w:left="543" w:right="260"/>
    </w:pPr>
  </w:style>
  <w:style w:type="paragraph" w:customStyle="1" w:styleId="midtstilt">
    <w:name w:val="midtstil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18"/>
    </w:pPr>
    <w:rPr>
      <w:sz w:val="26"/>
      <w:lang w:val="en-US"/>
    </w:rPr>
  </w:style>
  <w:style w:type="paragraph" w:customStyle="1" w:styleId="figurtittel">
    <w:name w:val="figurtittel"/>
    <w:basedOn w:val="Normal"/>
    <w:pPr>
      <w:tabs>
        <w:tab w:val="left" w:pos="1985"/>
      </w:tabs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Times New Roman Kursiv" w:hAnsi="Times New Roman Kursiv"/>
      <w:i/>
      <w:color w:val="000000"/>
      <w:lang w:val="en-GB"/>
    </w:rPr>
  </w:style>
  <w:style w:type="paragraph" w:customStyle="1" w:styleId="eksempel">
    <w:name w:val="eksempel"/>
    <w:basedOn w:val="Normal"/>
    <w:pPr>
      <w:ind w:left="284"/>
    </w:pPr>
    <w:rPr>
      <w:rFonts w:ascii="Times New Roman Kursiv" w:hAnsi="Times New Roman Kursiv"/>
      <w:i/>
    </w:rPr>
  </w:style>
  <w:style w:type="paragraph" w:customStyle="1" w:styleId="innrykkatekst">
    <w:name w:val="innrykka tekst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rFonts w:ascii="Times" w:hAnsi="Times"/>
      <w:lang w:val="en-GB"/>
    </w:rPr>
  </w:style>
  <w:style w:type="paragraph" w:customStyle="1" w:styleId="innrykkspunkt">
    <w:name w:val="innrykkspunkt"/>
    <w:basedOn w:val="innrykkatekst"/>
    <w:pPr>
      <w:ind w:left="1134"/>
    </w:pPr>
  </w:style>
  <w:style w:type="paragraph" w:customStyle="1" w:styleId="underpunkt">
    <w:name w:val="underpunkt"/>
    <w:basedOn w:val="innrykkatekst"/>
    <w:pPr>
      <w:ind w:left="1474"/>
    </w:pPr>
  </w:style>
  <w:style w:type="paragraph" w:styleId="Topptekst">
    <w:name w:val="header"/>
    <w:basedOn w:val="Normal"/>
    <w:rsid w:val="007570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57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57053"/>
  </w:style>
  <w:style w:type="paragraph" w:styleId="Bobletekst">
    <w:name w:val="Balloon Text"/>
    <w:basedOn w:val="Normal"/>
    <w:semiHidden/>
    <w:rsid w:val="00462421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D643D5"/>
    <w:pPr>
      <w:ind w:left="283" w:hanging="283"/>
      <w:contextualSpacing/>
    </w:pPr>
  </w:style>
  <w:style w:type="table" w:styleId="Tabellrutenett">
    <w:name w:val="Table Grid"/>
    <w:basedOn w:val="Vanligtabell"/>
    <w:rsid w:val="00D9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6A13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3061FD"/>
    <w:rPr>
      <w:sz w:val="24"/>
    </w:rPr>
  </w:style>
  <w:style w:type="paragraph" w:styleId="Tittel">
    <w:name w:val="Title"/>
    <w:basedOn w:val="Normal"/>
    <w:next w:val="Normal"/>
    <w:link w:val="TittelTegn"/>
    <w:qFormat/>
    <w:rsid w:val="001C1A6B"/>
    <w:pPr>
      <w:spacing w:after="24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rsid w:val="001C1A6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eavsnitt">
    <w:name w:val="List Paragraph"/>
    <w:basedOn w:val="Normal"/>
    <w:uiPriority w:val="34"/>
    <w:qFormat/>
    <w:rsid w:val="00B440F8"/>
    <w:pPr>
      <w:ind w:left="720"/>
      <w:contextualSpacing/>
    </w:pPr>
  </w:style>
  <w:style w:type="character" w:styleId="Merknadsreferanse">
    <w:name w:val="annotation reference"/>
    <w:basedOn w:val="Standardskriftforavsnitt"/>
    <w:rsid w:val="00B26BD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26BD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26BD9"/>
  </w:style>
  <w:style w:type="paragraph" w:styleId="Kommentaremne">
    <w:name w:val="annotation subject"/>
    <w:basedOn w:val="Merknadstekst"/>
    <w:next w:val="Merknadstekst"/>
    <w:link w:val="KommentaremneTegn"/>
    <w:rsid w:val="00B26BD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26BD9"/>
    <w:rPr>
      <w:b/>
      <w:bCs/>
    </w:rPr>
  </w:style>
  <w:style w:type="paragraph" w:styleId="Fotnotetekst">
    <w:name w:val="footnote text"/>
    <w:basedOn w:val="Normal"/>
    <w:link w:val="FotnotetekstTegn"/>
    <w:rsid w:val="001865D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1865D0"/>
  </w:style>
  <w:style w:type="character" w:styleId="Fotnotereferanse">
    <w:name w:val="footnote reference"/>
    <w:basedOn w:val="Standardskriftforavsnitt"/>
    <w:rsid w:val="00186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104745$/Aco_Universitetsforlaget/Felles/00%20Veiledninger/Ferdig/Universitetsforlagets%20spra&#778;kliste%20for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B168-BBA5-45B4-BF23-1E33CC41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Universitetsforlagets språkliste for nynorsk.dotx</Template>
  <TotalTime>0</TotalTime>
  <Pages>2</Pages>
  <Words>609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2020-06-03T07:55:00Z</dcterms:created>
  <dcterms:modified xsi:type="dcterms:W3CDTF">2020-06-03T07:55:00Z</dcterms:modified>
</cp:coreProperties>
</file>